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BF8A2" w14:textId="77777777" w:rsidR="007F46F2" w:rsidRPr="00CC6FCA" w:rsidRDefault="00F80A65" w:rsidP="00B53712">
      <w:pPr>
        <w:shd w:val="clear" w:color="auto" w:fill="F2F2F2" w:themeFill="background1" w:themeFillShade="F2"/>
        <w:jc w:val="center"/>
        <w:rPr>
          <w:rFonts w:ascii="Century Gothic" w:hAnsi="Century Gothic" w:cstheme="minorHAnsi"/>
          <w:b/>
          <w:sz w:val="28"/>
          <w:lang w:val="en-US"/>
        </w:rPr>
      </w:pPr>
      <w:r w:rsidRPr="00CC6FCA">
        <w:rPr>
          <w:rFonts w:ascii="Century Gothic" w:hAnsi="Century Gothic" w:cstheme="minorHAnsi"/>
          <w:b/>
          <w:sz w:val="28"/>
          <w:lang w:val="en-US"/>
        </w:rPr>
        <w:t xml:space="preserve">NACCW </w:t>
      </w:r>
      <w:r w:rsidR="007F46F2" w:rsidRPr="00CC6FCA">
        <w:rPr>
          <w:rFonts w:ascii="Century Gothic" w:hAnsi="Century Gothic" w:cstheme="minorHAnsi"/>
          <w:b/>
          <w:sz w:val="28"/>
          <w:lang w:val="en-US"/>
        </w:rPr>
        <w:t xml:space="preserve">Virtual Connection </w:t>
      </w:r>
      <w:r w:rsidR="00B53712" w:rsidRPr="00CC6FCA">
        <w:rPr>
          <w:rFonts w:ascii="Century Gothic" w:hAnsi="Century Gothic" w:cstheme="minorHAnsi"/>
          <w:b/>
          <w:sz w:val="28"/>
          <w:lang w:val="en-US"/>
        </w:rPr>
        <w:t>Data Report</w:t>
      </w:r>
      <w:r w:rsidR="007F46F2" w:rsidRPr="00CC6FCA">
        <w:rPr>
          <w:rFonts w:ascii="Century Gothic" w:hAnsi="Century Gothic" w:cstheme="minorHAnsi"/>
          <w:b/>
          <w:sz w:val="28"/>
          <w:lang w:val="en-US"/>
        </w:rPr>
        <w:t xml:space="preserve"> </w:t>
      </w:r>
    </w:p>
    <w:p w14:paraId="7F2E22CF" w14:textId="77777777" w:rsidR="00F80A65" w:rsidRPr="00CC6FCA" w:rsidRDefault="00F80A65" w:rsidP="00B53712">
      <w:pPr>
        <w:shd w:val="clear" w:color="auto" w:fill="F2F2F2" w:themeFill="background1" w:themeFillShade="F2"/>
        <w:jc w:val="center"/>
        <w:rPr>
          <w:rFonts w:ascii="Century Gothic" w:hAnsi="Century Gothic" w:cstheme="minorHAnsi"/>
          <w:b/>
          <w:sz w:val="28"/>
          <w:lang w:val="en-US"/>
        </w:rPr>
      </w:pPr>
      <w:r w:rsidRPr="00CC6FCA">
        <w:rPr>
          <w:rFonts w:ascii="Century Gothic" w:hAnsi="Century Gothic" w:cstheme="minorHAnsi"/>
          <w:b/>
          <w:sz w:val="28"/>
          <w:lang w:val="en-US"/>
        </w:rPr>
        <w:t xml:space="preserve">Version: </w:t>
      </w:r>
      <w:r w:rsidR="00BF0D64">
        <w:rPr>
          <w:rFonts w:ascii="Century Gothic" w:hAnsi="Century Gothic" w:cstheme="minorHAnsi"/>
          <w:b/>
          <w:sz w:val="28"/>
          <w:lang w:val="en-US"/>
        </w:rPr>
        <w:t>8</w:t>
      </w:r>
      <w:r w:rsidR="004C1E32">
        <w:rPr>
          <w:rFonts w:ascii="Century Gothic" w:hAnsi="Century Gothic" w:cstheme="minorHAnsi"/>
          <w:b/>
          <w:sz w:val="28"/>
          <w:lang w:val="en-US"/>
        </w:rPr>
        <w:t xml:space="preserve"> May</w:t>
      </w:r>
      <w:r w:rsidRPr="00CC6FCA">
        <w:rPr>
          <w:rFonts w:ascii="Century Gothic" w:hAnsi="Century Gothic" w:cstheme="minorHAnsi"/>
          <w:b/>
          <w:sz w:val="28"/>
          <w:lang w:val="en-US"/>
        </w:rPr>
        <w:t xml:space="preserve"> 2020</w:t>
      </w:r>
    </w:p>
    <w:p w14:paraId="27FA55BD" w14:textId="77777777" w:rsidR="00B53712" w:rsidRPr="00CC6FCA" w:rsidRDefault="00B53712" w:rsidP="007F46F2">
      <w:pPr>
        <w:jc w:val="center"/>
        <w:rPr>
          <w:rFonts w:ascii="Century Gothic" w:hAnsi="Century Gothic" w:cstheme="minorHAnsi"/>
          <w:b/>
          <w:sz w:val="8"/>
          <w:lang w:val="en-US"/>
        </w:rPr>
      </w:pPr>
    </w:p>
    <w:p w14:paraId="49B7F4EC" w14:textId="77777777" w:rsidR="007F46F2" w:rsidRPr="00CC6FCA" w:rsidRDefault="007F46F2" w:rsidP="002743C9">
      <w:pPr>
        <w:jc w:val="both"/>
        <w:rPr>
          <w:rFonts w:ascii="Century Gothic" w:hAnsi="Century Gothic" w:cstheme="minorHAnsi"/>
          <w:b/>
          <w:lang w:val="en-US"/>
        </w:rPr>
      </w:pPr>
      <w:r w:rsidRPr="00CC6FCA">
        <w:rPr>
          <w:rFonts w:ascii="Century Gothic" w:hAnsi="Century Gothic" w:cstheme="minorHAnsi"/>
          <w:b/>
          <w:lang w:val="en-US"/>
        </w:rPr>
        <w:t xml:space="preserve">INTRODUCTION </w:t>
      </w:r>
    </w:p>
    <w:p w14:paraId="313BE398" w14:textId="77777777" w:rsidR="00B53712" w:rsidRPr="00CC6FCA" w:rsidRDefault="00B53712" w:rsidP="00B53712">
      <w:pPr>
        <w:jc w:val="both"/>
        <w:rPr>
          <w:rFonts w:ascii="Century Gothic" w:hAnsi="Century Gothic" w:cstheme="minorHAnsi"/>
          <w:lang w:val="en-US"/>
        </w:rPr>
      </w:pPr>
      <w:r w:rsidRPr="00CC6FCA">
        <w:rPr>
          <w:rFonts w:ascii="Century Gothic" w:hAnsi="Century Gothic" w:cstheme="minorHAnsi"/>
          <w:lang w:val="en-US"/>
        </w:rPr>
        <w:t xml:space="preserve">In response to </w:t>
      </w:r>
      <w:r w:rsidR="00FB6F6B">
        <w:rPr>
          <w:rFonts w:ascii="Century Gothic" w:hAnsi="Century Gothic" w:cstheme="minorHAnsi"/>
          <w:lang w:val="en-US"/>
        </w:rPr>
        <w:t>South Africa’s</w:t>
      </w:r>
      <w:r w:rsidRPr="00CC6FCA">
        <w:rPr>
          <w:rFonts w:ascii="Century Gothic" w:hAnsi="Century Gothic" w:cstheme="minorHAnsi"/>
          <w:lang w:val="en-US"/>
        </w:rPr>
        <w:t xml:space="preserve"> lockdown period in the attempt to halt the spread of </w:t>
      </w:r>
      <w:r w:rsidR="00E21D0B" w:rsidRPr="00CC6FCA">
        <w:rPr>
          <w:rFonts w:ascii="Century Gothic" w:hAnsi="Century Gothic" w:cstheme="minorHAnsi"/>
          <w:lang w:val="en-US"/>
        </w:rPr>
        <w:t>C</w:t>
      </w:r>
      <w:r w:rsidRPr="00CC6FCA">
        <w:rPr>
          <w:rFonts w:ascii="Century Gothic" w:hAnsi="Century Gothic" w:cstheme="minorHAnsi"/>
          <w:lang w:val="en-US"/>
        </w:rPr>
        <w:t xml:space="preserve">ovid-19, the National Association of Child and Youth Care Workers (NACCW) has put in place a virtual initiative that keeps </w:t>
      </w:r>
      <w:r w:rsidR="00E21D0B" w:rsidRPr="00CC6FCA">
        <w:rPr>
          <w:rFonts w:ascii="Century Gothic" w:hAnsi="Century Gothic" w:cstheme="minorHAnsi"/>
          <w:lang w:val="en-US"/>
        </w:rPr>
        <w:t>Child and Youth Care Workers (</w:t>
      </w:r>
      <w:r w:rsidRPr="00CC6FCA">
        <w:rPr>
          <w:rFonts w:ascii="Century Gothic" w:hAnsi="Century Gothic" w:cstheme="minorHAnsi"/>
          <w:lang w:val="en-US"/>
        </w:rPr>
        <w:t>CYCWs</w:t>
      </w:r>
      <w:r w:rsidR="00E21D0B" w:rsidRPr="00CC6FCA">
        <w:rPr>
          <w:rFonts w:ascii="Century Gothic" w:hAnsi="Century Gothic" w:cstheme="minorHAnsi"/>
          <w:lang w:val="en-US"/>
        </w:rPr>
        <w:t>)</w:t>
      </w:r>
      <w:r w:rsidRPr="00CC6FCA">
        <w:rPr>
          <w:rFonts w:ascii="Century Gothic" w:hAnsi="Century Gothic" w:cstheme="minorHAnsi"/>
          <w:lang w:val="en-US"/>
        </w:rPr>
        <w:t xml:space="preserve"> connected to their beneficiaries through phone calls, texts, and/or WhatsApp or other group chat platforms.   </w:t>
      </w:r>
    </w:p>
    <w:p w14:paraId="6196FA3C" w14:textId="77777777" w:rsidR="00B53712" w:rsidRPr="00CC6FCA" w:rsidRDefault="00B53712" w:rsidP="00B53712">
      <w:pPr>
        <w:jc w:val="both"/>
        <w:rPr>
          <w:rFonts w:ascii="Century Gothic" w:hAnsi="Century Gothic" w:cstheme="minorHAnsi"/>
          <w:lang w:val="en-US"/>
        </w:rPr>
      </w:pPr>
      <w:r w:rsidRPr="00CC6FCA">
        <w:rPr>
          <w:rFonts w:ascii="Century Gothic" w:hAnsi="Century Gothic" w:cstheme="minorHAnsi"/>
          <w:lang w:val="en-US"/>
        </w:rPr>
        <w:t xml:space="preserve">The following report provides an update of the services provided </w:t>
      </w:r>
      <w:r w:rsidR="00FC5DD1" w:rsidRPr="00CC6FCA">
        <w:rPr>
          <w:rFonts w:ascii="Century Gothic" w:hAnsi="Century Gothic" w:cstheme="minorHAnsi"/>
          <w:lang w:val="en-US"/>
        </w:rPr>
        <w:t>for the period 27 March 2020 to</w:t>
      </w:r>
      <w:r w:rsidR="00E952FC" w:rsidRPr="00CC6FCA">
        <w:rPr>
          <w:rFonts w:ascii="Century Gothic" w:hAnsi="Century Gothic" w:cstheme="minorHAnsi"/>
          <w:lang w:val="en-US"/>
        </w:rPr>
        <w:t xml:space="preserve"> </w:t>
      </w:r>
      <w:r w:rsidR="00BF0D64">
        <w:rPr>
          <w:rFonts w:ascii="Century Gothic" w:hAnsi="Century Gothic" w:cstheme="minorHAnsi"/>
          <w:lang w:val="en-US"/>
        </w:rPr>
        <w:t>30</w:t>
      </w:r>
      <w:r w:rsidR="00B0083C" w:rsidRPr="00CC6FCA">
        <w:rPr>
          <w:rFonts w:ascii="Century Gothic" w:hAnsi="Century Gothic" w:cstheme="minorHAnsi"/>
          <w:lang w:val="en-US"/>
        </w:rPr>
        <w:t xml:space="preserve"> April 2020. </w:t>
      </w:r>
    </w:p>
    <w:p w14:paraId="780ABC97" w14:textId="77777777" w:rsidR="00B53712" w:rsidRPr="00CC6FCA" w:rsidRDefault="00B53712" w:rsidP="00B53712">
      <w:pPr>
        <w:jc w:val="both"/>
        <w:rPr>
          <w:rFonts w:ascii="Century Gothic" w:hAnsi="Century Gothic" w:cstheme="minorHAnsi"/>
          <w:lang w:val="en-US"/>
        </w:rPr>
      </w:pPr>
      <w:r w:rsidRPr="00CC6FCA">
        <w:rPr>
          <w:rFonts w:ascii="Century Gothic" w:hAnsi="Century Gothic" w:cstheme="minorHAnsi"/>
          <w:lang w:val="en-US"/>
        </w:rPr>
        <w:t xml:space="preserve">A total of </w:t>
      </w:r>
      <w:r w:rsidR="0060780B" w:rsidRPr="00CC6FCA">
        <w:rPr>
          <w:rFonts w:ascii="Century Gothic" w:hAnsi="Century Gothic" w:cstheme="minorHAnsi"/>
          <w:lang w:val="en-US"/>
        </w:rPr>
        <w:t>27</w:t>
      </w:r>
      <w:r w:rsidRPr="00CC6FCA">
        <w:rPr>
          <w:rFonts w:ascii="Century Gothic" w:hAnsi="Century Gothic" w:cstheme="minorHAnsi"/>
          <w:lang w:val="en-US"/>
        </w:rPr>
        <w:t xml:space="preserve"> mentor</w:t>
      </w:r>
      <w:r w:rsidR="00D911EA" w:rsidRPr="00CC6FCA">
        <w:rPr>
          <w:rFonts w:ascii="Century Gothic" w:hAnsi="Century Gothic" w:cstheme="minorHAnsi"/>
          <w:lang w:val="en-US"/>
        </w:rPr>
        <w:t>s</w:t>
      </w:r>
      <w:r w:rsidRPr="00CC6FCA">
        <w:rPr>
          <w:rFonts w:ascii="Century Gothic" w:hAnsi="Century Gothic" w:cstheme="minorHAnsi"/>
          <w:lang w:val="en-US"/>
        </w:rPr>
        <w:t>, mentor supervisors and programme coordinators</w:t>
      </w:r>
      <w:r w:rsidR="00D04EAD" w:rsidRPr="00CC6FCA">
        <w:rPr>
          <w:rFonts w:ascii="Century Gothic" w:hAnsi="Century Gothic" w:cstheme="minorHAnsi"/>
          <w:lang w:val="en-US"/>
        </w:rPr>
        <w:t xml:space="preserve"> are a part of the initiative. </w:t>
      </w:r>
      <w:r w:rsidR="00C40CA9" w:rsidRPr="00CC6FCA">
        <w:rPr>
          <w:rFonts w:ascii="Century Gothic" w:hAnsi="Century Gothic" w:cstheme="minorHAnsi"/>
          <w:lang w:val="en-US"/>
        </w:rPr>
        <w:t>Members of t</w:t>
      </w:r>
      <w:r w:rsidR="00F02971" w:rsidRPr="00CC6FCA">
        <w:rPr>
          <w:rFonts w:ascii="Century Gothic" w:hAnsi="Century Gothic" w:cstheme="minorHAnsi"/>
          <w:lang w:val="en-US"/>
        </w:rPr>
        <w:t xml:space="preserve">he mentor team </w:t>
      </w:r>
      <w:r w:rsidR="00CB2173" w:rsidRPr="00CC6FCA">
        <w:rPr>
          <w:rFonts w:ascii="Century Gothic" w:hAnsi="Century Gothic" w:cstheme="minorHAnsi"/>
          <w:lang w:val="en-US"/>
        </w:rPr>
        <w:t>place</w:t>
      </w:r>
      <w:r w:rsidR="00F02971" w:rsidRPr="00CC6FCA">
        <w:rPr>
          <w:rFonts w:ascii="Century Gothic" w:hAnsi="Century Gothic" w:cstheme="minorHAnsi"/>
          <w:lang w:val="en-US"/>
        </w:rPr>
        <w:t xml:space="preserve"> calls to beneficiaries and facilitat</w:t>
      </w:r>
      <w:r w:rsidR="00CB2173" w:rsidRPr="00CC6FCA">
        <w:rPr>
          <w:rFonts w:ascii="Century Gothic" w:hAnsi="Century Gothic" w:cstheme="minorHAnsi"/>
          <w:lang w:val="en-US"/>
        </w:rPr>
        <w:t>e</w:t>
      </w:r>
      <w:r w:rsidR="00F02971" w:rsidRPr="00CC6FCA">
        <w:rPr>
          <w:rFonts w:ascii="Century Gothic" w:hAnsi="Century Gothic" w:cstheme="minorHAnsi"/>
          <w:lang w:val="en-US"/>
        </w:rPr>
        <w:t xml:space="preserve"> group activities</w:t>
      </w:r>
      <w:r w:rsidR="00CB2173" w:rsidRPr="00CC6FCA">
        <w:rPr>
          <w:rFonts w:ascii="Century Gothic" w:hAnsi="Century Gothic" w:cstheme="minorHAnsi"/>
          <w:lang w:val="en-US"/>
        </w:rPr>
        <w:t>.</w:t>
      </w:r>
      <w:r w:rsidR="00F02971" w:rsidRPr="00CC6FCA">
        <w:rPr>
          <w:rFonts w:ascii="Century Gothic" w:hAnsi="Century Gothic" w:cstheme="minorHAnsi"/>
          <w:lang w:val="en-US"/>
        </w:rPr>
        <w:t xml:space="preserve"> </w:t>
      </w:r>
      <w:r w:rsidR="00CB2173" w:rsidRPr="00CC6FCA">
        <w:rPr>
          <w:rFonts w:ascii="Century Gothic" w:hAnsi="Century Gothic" w:cstheme="minorHAnsi"/>
          <w:lang w:val="en-US"/>
        </w:rPr>
        <w:t>The</w:t>
      </w:r>
      <w:r w:rsidR="00F02971" w:rsidRPr="00CC6FCA">
        <w:rPr>
          <w:rFonts w:ascii="Century Gothic" w:hAnsi="Century Gothic" w:cstheme="minorHAnsi"/>
          <w:lang w:val="en-US"/>
        </w:rPr>
        <w:t xml:space="preserve"> mentor supervisors and project coordinators </w:t>
      </w:r>
      <w:r w:rsidR="00CB2173" w:rsidRPr="00CC6FCA">
        <w:rPr>
          <w:rFonts w:ascii="Century Gothic" w:hAnsi="Century Gothic" w:cstheme="minorHAnsi"/>
          <w:lang w:val="en-US"/>
        </w:rPr>
        <w:t xml:space="preserve">are involved in </w:t>
      </w:r>
      <w:r w:rsidR="00C40CA9" w:rsidRPr="00CC6FCA">
        <w:rPr>
          <w:rFonts w:ascii="Century Gothic" w:hAnsi="Century Gothic" w:cstheme="minorHAnsi"/>
          <w:lang w:val="en-US"/>
        </w:rPr>
        <w:t>fewer</w:t>
      </w:r>
      <w:r w:rsidR="00CB2173" w:rsidRPr="00CC6FCA">
        <w:rPr>
          <w:rFonts w:ascii="Century Gothic" w:hAnsi="Century Gothic" w:cstheme="minorHAnsi"/>
          <w:lang w:val="en-US"/>
        </w:rPr>
        <w:t xml:space="preserve"> direct calls and activities with beneficiaries as they fulfil a coordination role for activities in their province.</w:t>
      </w:r>
      <w:r w:rsidR="0026028C" w:rsidRPr="00CC6FCA">
        <w:rPr>
          <w:rFonts w:ascii="Century Gothic" w:hAnsi="Century Gothic" w:cstheme="minorHAnsi"/>
          <w:lang w:val="en-US"/>
        </w:rPr>
        <w:t xml:space="preserve"> </w:t>
      </w:r>
      <w:r w:rsidR="00F02971" w:rsidRPr="00CC6FCA">
        <w:rPr>
          <w:rFonts w:ascii="Century Gothic" w:hAnsi="Century Gothic" w:cstheme="minorHAnsi"/>
          <w:lang w:val="en-US"/>
        </w:rPr>
        <w:t>T</w:t>
      </w:r>
      <w:r w:rsidRPr="00CC6FCA">
        <w:rPr>
          <w:rFonts w:ascii="Century Gothic" w:hAnsi="Century Gothic" w:cstheme="minorHAnsi"/>
          <w:lang w:val="en-US"/>
        </w:rPr>
        <w:t xml:space="preserve">he table below provides a provincial and programme breakdown of the </w:t>
      </w:r>
      <w:r w:rsidR="00CB2173" w:rsidRPr="00CC6FCA">
        <w:rPr>
          <w:rFonts w:ascii="Century Gothic" w:hAnsi="Century Gothic" w:cstheme="minorHAnsi"/>
          <w:lang w:val="en-US"/>
        </w:rPr>
        <w:t xml:space="preserve">programme </w:t>
      </w:r>
      <w:r w:rsidRPr="00CC6FCA">
        <w:rPr>
          <w:rFonts w:ascii="Century Gothic" w:hAnsi="Century Gothic" w:cstheme="minorHAnsi"/>
          <w:lang w:val="en-US"/>
        </w:rPr>
        <w:t xml:space="preserve">team. </w:t>
      </w:r>
    </w:p>
    <w:p w14:paraId="4EF1E32B" w14:textId="77777777" w:rsidR="003C1BFD" w:rsidRPr="00CC6FCA" w:rsidRDefault="003C1BFD" w:rsidP="006377FA">
      <w:pPr>
        <w:pStyle w:val="NoSpacing"/>
        <w:rPr>
          <w:rFonts w:ascii="Century Gothic" w:hAnsi="Century Gothic" w:cstheme="minorHAnsi"/>
        </w:rPr>
      </w:pPr>
      <w:r w:rsidRPr="00CC6FCA">
        <w:rPr>
          <w:rFonts w:ascii="Century Gothic" w:hAnsi="Century Gothic" w:cstheme="minorHAnsi"/>
        </w:rPr>
        <w:t xml:space="preserve">Table </w:t>
      </w:r>
      <w:r w:rsidRPr="00CC6FCA">
        <w:rPr>
          <w:rFonts w:ascii="Century Gothic" w:hAnsi="Century Gothic" w:cstheme="minorHAnsi"/>
        </w:rPr>
        <w:fldChar w:fldCharType="begin"/>
      </w:r>
      <w:r w:rsidRPr="00CC6FCA">
        <w:rPr>
          <w:rFonts w:ascii="Century Gothic" w:hAnsi="Century Gothic" w:cstheme="minorHAnsi"/>
        </w:rPr>
        <w:instrText xml:space="preserve"> SEQ Table \* ARABIC </w:instrText>
      </w:r>
      <w:r w:rsidRPr="00CC6FCA">
        <w:rPr>
          <w:rFonts w:ascii="Century Gothic" w:hAnsi="Century Gothic" w:cstheme="minorHAnsi"/>
        </w:rPr>
        <w:fldChar w:fldCharType="separate"/>
      </w:r>
      <w:r w:rsidR="004F0D43" w:rsidRPr="00CC6FCA">
        <w:rPr>
          <w:rFonts w:ascii="Century Gothic" w:hAnsi="Century Gothic" w:cstheme="minorHAnsi"/>
          <w:noProof/>
        </w:rPr>
        <w:t>1</w:t>
      </w:r>
      <w:r w:rsidRPr="00CC6FCA">
        <w:rPr>
          <w:rFonts w:ascii="Century Gothic" w:hAnsi="Century Gothic" w:cstheme="minorHAnsi"/>
        </w:rPr>
        <w:fldChar w:fldCharType="end"/>
      </w:r>
      <w:r w:rsidR="00D81EB2" w:rsidRPr="00CC6FCA">
        <w:rPr>
          <w:rFonts w:ascii="Century Gothic" w:hAnsi="Century Gothic" w:cstheme="minorHAnsi"/>
        </w:rPr>
        <w:t>: Provincial and programme</w:t>
      </w:r>
      <w:r w:rsidRPr="00CC6FCA">
        <w:rPr>
          <w:rFonts w:ascii="Century Gothic" w:hAnsi="Century Gothic" w:cstheme="minorHAnsi"/>
        </w:rPr>
        <w:t xml:space="preserve"> breakdown of team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969"/>
      </w:tblGrid>
      <w:tr w:rsidR="00C6753F" w:rsidRPr="00CC6FCA" w14:paraId="3464A405" w14:textId="77777777" w:rsidTr="00414656">
        <w:trPr>
          <w:trHeight w:val="325"/>
        </w:trPr>
        <w:tc>
          <w:tcPr>
            <w:tcW w:w="3397" w:type="dxa"/>
            <w:shd w:val="clear" w:color="auto" w:fill="C5E0B3" w:themeFill="accent6" w:themeFillTint="66"/>
            <w:noWrap/>
            <w:vAlign w:val="center"/>
            <w:hideMark/>
          </w:tcPr>
          <w:p w14:paraId="30A4BB45" w14:textId="77777777" w:rsidR="00C6753F" w:rsidRPr="00CC6FCA" w:rsidRDefault="00827A6A" w:rsidP="007F763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Programme and Province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  <w:hideMark/>
          </w:tcPr>
          <w:p w14:paraId="3AB106F4" w14:textId="77777777" w:rsidR="00C6753F" w:rsidRPr="00CC6FCA" w:rsidRDefault="00C6753F" w:rsidP="007F763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</w:pPr>
            <w:r w:rsidRPr="00CC6FCA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  <w:t>Number of mentors/</w:t>
            </w:r>
            <w:r w:rsidR="00416268" w:rsidRPr="00CC6FCA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  <w:t>mentor supervisors/</w:t>
            </w:r>
            <w:r w:rsidRPr="00CC6FCA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  <w:t>programme coordinators</w:t>
            </w:r>
          </w:p>
        </w:tc>
      </w:tr>
      <w:tr w:rsidR="002C4876" w:rsidRPr="00CC6FCA" w14:paraId="608D8D3A" w14:textId="77777777" w:rsidTr="00414656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</w:tcPr>
          <w:p w14:paraId="13F52471" w14:textId="77777777" w:rsidR="002C4876" w:rsidRPr="00CC6FCA" w:rsidRDefault="002C4876" w:rsidP="002C4876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</w:pPr>
            <w:r w:rsidRPr="00CC6F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 xml:space="preserve">Isibindi Ezikoleni Free State 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E83C79C" w14:textId="77777777" w:rsidR="002C4876" w:rsidRPr="00CC6FCA" w:rsidRDefault="002C4876" w:rsidP="002C4876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</w:pPr>
            <w:r w:rsidRPr="00CC6F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>2</w:t>
            </w:r>
          </w:p>
        </w:tc>
      </w:tr>
      <w:tr w:rsidR="002C4876" w:rsidRPr="00CC6FCA" w14:paraId="4BEC740B" w14:textId="77777777" w:rsidTr="00414656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</w:tcPr>
          <w:p w14:paraId="316FD6F1" w14:textId="77777777" w:rsidR="002C4876" w:rsidRPr="00CC6FCA" w:rsidRDefault="002C4876" w:rsidP="002C4876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</w:pPr>
            <w:r w:rsidRPr="00CC6F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 xml:space="preserve">Isibindi Ezikoleni KwaZulu-Natal 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A95B278" w14:textId="77777777" w:rsidR="002C4876" w:rsidRPr="00CC6FCA" w:rsidRDefault="002C4876" w:rsidP="002C4876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</w:pPr>
            <w:r w:rsidRPr="00CC6F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>3</w:t>
            </w:r>
          </w:p>
        </w:tc>
      </w:tr>
      <w:tr w:rsidR="002C4876" w:rsidRPr="00CC6FCA" w14:paraId="5C87D1F2" w14:textId="77777777" w:rsidTr="00414656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</w:tcPr>
          <w:p w14:paraId="492CAAA7" w14:textId="77777777" w:rsidR="002C4876" w:rsidRPr="00CC6FCA" w:rsidRDefault="002C4876" w:rsidP="002C4876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</w:pPr>
            <w:r w:rsidRPr="00CC6F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 xml:space="preserve">Isibindi Ezikoleni Northern Cape 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19BAEA5" w14:textId="77777777" w:rsidR="002C4876" w:rsidRPr="00CC6FCA" w:rsidRDefault="002C4876" w:rsidP="002C4876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</w:pPr>
            <w:r w:rsidRPr="00CC6F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>2</w:t>
            </w:r>
          </w:p>
        </w:tc>
      </w:tr>
      <w:tr w:rsidR="002C4876" w:rsidRPr="00CC6FCA" w14:paraId="51CE929B" w14:textId="77777777" w:rsidTr="00414656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</w:tcPr>
          <w:p w14:paraId="618E213B" w14:textId="77777777" w:rsidR="002C4876" w:rsidRPr="00CC6FCA" w:rsidRDefault="002C4876" w:rsidP="002C4876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</w:pPr>
            <w:r w:rsidRPr="00CC6F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 xml:space="preserve">Isibindi Gauteng 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49DB8FD" w14:textId="77777777" w:rsidR="002C4876" w:rsidRPr="00CC6FCA" w:rsidRDefault="002C4876" w:rsidP="002C4876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</w:pPr>
            <w:r w:rsidRPr="00CC6F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>2</w:t>
            </w:r>
          </w:p>
        </w:tc>
      </w:tr>
      <w:tr w:rsidR="002C4876" w:rsidRPr="00CC6FCA" w14:paraId="25C60DB1" w14:textId="77777777" w:rsidTr="00414656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</w:tcPr>
          <w:p w14:paraId="7CDB3632" w14:textId="77777777" w:rsidR="002C4876" w:rsidRPr="00CC6FCA" w:rsidRDefault="002C4876" w:rsidP="002C4876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</w:pPr>
            <w:r w:rsidRPr="00CC6F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 xml:space="preserve">Isibindi KwaZulu-Natal 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0BB1FF8" w14:textId="77777777" w:rsidR="002C4876" w:rsidRPr="00CC6FCA" w:rsidRDefault="002C4876" w:rsidP="002C4876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</w:pPr>
            <w:r w:rsidRPr="00CC6F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>9</w:t>
            </w:r>
          </w:p>
        </w:tc>
      </w:tr>
      <w:tr w:rsidR="002C4876" w:rsidRPr="00CC6FCA" w14:paraId="4F6E378A" w14:textId="77777777" w:rsidTr="00414656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</w:tcPr>
          <w:p w14:paraId="3A07F34E" w14:textId="77777777" w:rsidR="002C4876" w:rsidRPr="00CC6FCA" w:rsidRDefault="002C4876" w:rsidP="002C4876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</w:pPr>
            <w:r w:rsidRPr="00CC6F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 xml:space="preserve">Isibindi Northern Cape 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E0DB88F" w14:textId="77777777" w:rsidR="002C4876" w:rsidRPr="00CC6FCA" w:rsidRDefault="002C4876" w:rsidP="002C4876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</w:pPr>
            <w:r w:rsidRPr="00CC6F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>3</w:t>
            </w:r>
          </w:p>
        </w:tc>
      </w:tr>
      <w:tr w:rsidR="002C4876" w:rsidRPr="00CC6FCA" w14:paraId="2D26FAD3" w14:textId="77777777" w:rsidTr="00414656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</w:tcPr>
          <w:p w14:paraId="5255910F" w14:textId="77777777" w:rsidR="002C4876" w:rsidRPr="00CC6FCA" w:rsidRDefault="002C4876" w:rsidP="002C4876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</w:pPr>
            <w:r w:rsidRPr="00CC6F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 xml:space="preserve">Isibindi Western Cape 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7AAC3D1" w14:textId="77777777" w:rsidR="002C4876" w:rsidRPr="00CC6FCA" w:rsidRDefault="002C4876" w:rsidP="002C4876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</w:pPr>
            <w:r w:rsidRPr="00CC6F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>5</w:t>
            </w:r>
          </w:p>
        </w:tc>
      </w:tr>
      <w:tr w:rsidR="002C4876" w:rsidRPr="00CC6FCA" w14:paraId="4C0C33EF" w14:textId="77777777" w:rsidTr="00414656">
        <w:trPr>
          <w:trHeight w:val="315"/>
        </w:trPr>
        <w:tc>
          <w:tcPr>
            <w:tcW w:w="3397" w:type="dxa"/>
            <w:shd w:val="clear" w:color="auto" w:fill="auto"/>
            <w:noWrap/>
            <w:vAlign w:val="center"/>
          </w:tcPr>
          <w:p w14:paraId="4B713895" w14:textId="77777777" w:rsidR="002C4876" w:rsidRPr="00CC6FCA" w:rsidRDefault="002C4876" w:rsidP="002C4876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</w:pPr>
            <w:r w:rsidRPr="00CC6F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>Youth Forum</w:t>
            </w:r>
            <w:r w:rsidR="00CB2173" w:rsidRPr="00CC6F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 xml:space="preserve"> (</w:t>
            </w:r>
            <w:r w:rsidR="00900778" w:rsidRPr="00CC6F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>National</w:t>
            </w:r>
            <w:r w:rsidR="00CB2173" w:rsidRPr="00CC6F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>)</w:t>
            </w:r>
            <w:r w:rsidR="00900778" w:rsidRPr="00CC6F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>*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194945A" w14:textId="77777777" w:rsidR="002C4876" w:rsidRPr="00CC6FCA" w:rsidRDefault="009D5F74" w:rsidP="002C4876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</w:pPr>
            <w:r w:rsidRPr="00CC6F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2C4876" w:rsidRPr="00CC6FCA" w14:paraId="701DFD03" w14:textId="77777777" w:rsidTr="00414656">
        <w:trPr>
          <w:trHeight w:val="315"/>
        </w:trPr>
        <w:tc>
          <w:tcPr>
            <w:tcW w:w="3397" w:type="dxa"/>
            <w:shd w:val="clear" w:color="auto" w:fill="E7E6E6" w:themeFill="background2"/>
            <w:noWrap/>
            <w:vAlign w:val="center"/>
            <w:hideMark/>
          </w:tcPr>
          <w:p w14:paraId="0B313F9A" w14:textId="77777777" w:rsidR="002C4876" w:rsidRPr="00CC6FCA" w:rsidRDefault="002C4876" w:rsidP="002C4876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</w:pPr>
            <w:r w:rsidRPr="00CC6FCA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  <w:t>Total Staff</w:t>
            </w:r>
          </w:p>
        </w:tc>
        <w:tc>
          <w:tcPr>
            <w:tcW w:w="3969" w:type="dxa"/>
            <w:shd w:val="clear" w:color="auto" w:fill="E7E6E6" w:themeFill="background2"/>
            <w:noWrap/>
            <w:vAlign w:val="center"/>
          </w:tcPr>
          <w:p w14:paraId="7B61C05F" w14:textId="77777777" w:rsidR="002C4876" w:rsidRPr="00CC6FCA" w:rsidRDefault="002C4876" w:rsidP="002C4876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</w:pPr>
            <w:r w:rsidRPr="00CC6FCA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  <w:t>27</w:t>
            </w:r>
          </w:p>
        </w:tc>
      </w:tr>
    </w:tbl>
    <w:p w14:paraId="498049B6" w14:textId="77777777" w:rsidR="00900778" w:rsidRPr="00CC6FCA" w:rsidRDefault="00900778" w:rsidP="0026028C">
      <w:pPr>
        <w:pStyle w:val="NoSpacing"/>
        <w:rPr>
          <w:rFonts w:ascii="Century Gothic" w:hAnsi="Century Gothic" w:cstheme="minorHAnsi"/>
          <w:i/>
          <w:color w:val="000000" w:themeColor="text1"/>
          <w:sz w:val="20"/>
          <w:lang w:val="en-US"/>
        </w:rPr>
      </w:pPr>
      <w:r w:rsidRPr="00CC6FCA">
        <w:rPr>
          <w:rFonts w:ascii="Century Gothic" w:hAnsi="Century Gothic" w:cstheme="minorHAnsi"/>
          <w:i/>
          <w:color w:val="000000" w:themeColor="text1"/>
          <w:sz w:val="20"/>
          <w:lang w:val="en-US"/>
        </w:rPr>
        <w:t xml:space="preserve">*A total of </w:t>
      </w:r>
      <w:r w:rsidR="00C477D9">
        <w:rPr>
          <w:rFonts w:ascii="Century Gothic" w:hAnsi="Century Gothic" w:cstheme="minorHAnsi"/>
          <w:i/>
          <w:color w:val="000000" w:themeColor="text1"/>
          <w:sz w:val="20"/>
          <w:lang w:val="en-US"/>
        </w:rPr>
        <w:t>eleven</w:t>
      </w:r>
      <w:r w:rsidRPr="00CC6FCA">
        <w:rPr>
          <w:rFonts w:ascii="Century Gothic" w:hAnsi="Century Gothic" w:cstheme="minorHAnsi"/>
          <w:i/>
          <w:color w:val="000000" w:themeColor="text1"/>
          <w:sz w:val="20"/>
          <w:lang w:val="en-US"/>
        </w:rPr>
        <w:t xml:space="preserve"> regions are covered</w:t>
      </w:r>
    </w:p>
    <w:p w14:paraId="59989B10" w14:textId="77777777" w:rsidR="00E952FC" w:rsidRPr="00CC6FCA" w:rsidRDefault="00E952FC" w:rsidP="006377FA">
      <w:pPr>
        <w:spacing w:before="240"/>
        <w:jc w:val="both"/>
        <w:rPr>
          <w:rFonts w:ascii="Century Gothic" w:hAnsi="Century Gothic" w:cstheme="minorHAnsi"/>
          <w:b/>
          <w:lang w:val="en-US"/>
        </w:rPr>
      </w:pPr>
      <w:r w:rsidRPr="00CC6FCA">
        <w:rPr>
          <w:rFonts w:ascii="Century Gothic" w:hAnsi="Century Gothic" w:cstheme="minorHAnsi"/>
          <w:lang w:val="en-US"/>
        </w:rPr>
        <w:t>The teams also report work done by CYCWs. However, this is predomina</w:t>
      </w:r>
      <w:r w:rsidR="00C40CA9" w:rsidRPr="00CC6FCA">
        <w:rPr>
          <w:rFonts w:ascii="Century Gothic" w:hAnsi="Century Gothic" w:cstheme="minorHAnsi"/>
          <w:lang w:val="en-US"/>
        </w:rPr>
        <w:t>n</w:t>
      </w:r>
      <w:r w:rsidRPr="00CC6FCA">
        <w:rPr>
          <w:rFonts w:ascii="Century Gothic" w:hAnsi="Century Gothic" w:cstheme="minorHAnsi"/>
          <w:lang w:val="en-US"/>
        </w:rPr>
        <w:t xml:space="preserve">tly where CYCWs have been </w:t>
      </w:r>
      <w:r w:rsidR="003F33A3" w:rsidRPr="00CC6FCA">
        <w:rPr>
          <w:rFonts w:ascii="Century Gothic" w:hAnsi="Century Gothic" w:cstheme="minorHAnsi"/>
          <w:lang w:val="en-US"/>
        </w:rPr>
        <w:t xml:space="preserve">funded with </w:t>
      </w:r>
      <w:r w:rsidRPr="00CC6FCA">
        <w:rPr>
          <w:rFonts w:ascii="Century Gothic" w:hAnsi="Century Gothic" w:cstheme="minorHAnsi"/>
          <w:lang w:val="en-US"/>
        </w:rPr>
        <w:t xml:space="preserve">airtime and data to contact beneficiaries. </w:t>
      </w:r>
      <w:r w:rsidR="003F33A3" w:rsidRPr="00CC6FCA">
        <w:rPr>
          <w:rFonts w:ascii="Century Gothic" w:hAnsi="Century Gothic" w:cstheme="minorHAnsi"/>
          <w:lang w:val="en-US"/>
        </w:rPr>
        <w:t xml:space="preserve">Thus far, just over 30 CYCWs </w:t>
      </w:r>
      <w:r w:rsidR="00C477D9">
        <w:rPr>
          <w:rFonts w:ascii="Century Gothic" w:hAnsi="Century Gothic" w:cstheme="minorHAnsi"/>
          <w:lang w:val="en-US"/>
        </w:rPr>
        <w:t xml:space="preserve">for the Isibindi and Isibindi Ezikoleni Programme </w:t>
      </w:r>
      <w:r w:rsidR="003F33A3" w:rsidRPr="00CC6FCA">
        <w:rPr>
          <w:rFonts w:ascii="Century Gothic" w:hAnsi="Century Gothic" w:cstheme="minorHAnsi"/>
          <w:lang w:val="en-US"/>
        </w:rPr>
        <w:t xml:space="preserve">are included in the report. </w:t>
      </w:r>
    </w:p>
    <w:p w14:paraId="4E81ADBF" w14:textId="77777777" w:rsidR="00CB163B" w:rsidRPr="00CC6FCA" w:rsidRDefault="001A542D" w:rsidP="006377FA">
      <w:pPr>
        <w:spacing w:before="240"/>
        <w:jc w:val="both"/>
        <w:rPr>
          <w:rFonts w:ascii="Century Gothic" w:hAnsi="Century Gothic" w:cstheme="minorHAnsi"/>
          <w:b/>
          <w:color w:val="000000" w:themeColor="text1"/>
          <w:lang w:val="en-US"/>
        </w:rPr>
      </w:pPr>
      <w:r w:rsidRPr="00CC6FCA">
        <w:rPr>
          <w:rFonts w:ascii="Century Gothic" w:hAnsi="Century Gothic" w:cstheme="minorHAnsi"/>
          <w:b/>
          <w:lang w:val="en-US"/>
        </w:rPr>
        <w:t>CALLS LOGGED</w:t>
      </w:r>
    </w:p>
    <w:p w14:paraId="5FF358AB" w14:textId="77777777" w:rsidR="00651175" w:rsidRPr="00CC6FCA" w:rsidRDefault="00C40CA9" w:rsidP="002743C9">
      <w:pPr>
        <w:jc w:val="both"/>
        <w:rPr>
          <w:rFonts w:ascii="Century Gothic" w:hAnsi="Century Gothic" w:cstheme="minorHAnsi"/>
          <w:lang w:val="en-US"/>
        </w:rPr>
      </w:pPr>
      <w:r w:rsidRPr="00CC6FCA">
        <w:rPr>
          <w:rFonts w:ascii="Century Gothic" w:hAnsi="Century Gothic" w:cstheme="minorHAnsi"/>
          <w:color w:val="000000" w:themeColor="text1"/>
          <w:lang w:val="en-US"/>
        </w:rPr>
        <w:t xml:space="preserve">A </w:t>
      </w:r>
      <w:r w:rsidRPr="008D5B22">
        <w:rPr>
          <w:rFonts w:ascii="Century Gothic" w:hAnsi="Century Gothic" w:cstheme="minorHAnsi"/>
          <w:color w:val="000000" w:themeColor="text1"/>
          <w:lang w:val="en-US"/>
        </w:rPr>
        <w:t xml:space="preserve">total </w:t>
      </w:r>
      <w:r w:rsidR="00561F98" w:rsidRPr="008D5B22">
        <w:rPr>
          <w:rFonts w:ascii="Century Gothic" w:hAnsi="Century Gothic" w:cstheme="minorHAnsi"/>
          <w:color w:val="000000" w:themeColor="text1"/>
          <w:lang w:val="en-US"/>
        </w:rPr>
        <w:t xml:space="preserve">of </w:t>
      </w:r>
      <w:r w:rsidR="00BF0D64">
        <w:rPr>
          <w:rFonts w:ascii="Century Gothic" w:hAnsi="Century Gothic" w:cstheme="minorHAnsi"/>
          <w:b/>
          <w:color w:val="000000" w:themeColor="text1"/>
          <w:lang w:val="en-US"/>
        </w:rPr>
        <w:t>3,257</w:t>
      </w:r>
      <w:r w:rsidR="00B103CF" w:rsidRPr="00986461">
        <w:rPr>
          <w:rFonts w:ascii="Century Gothic" w:hAnsi="Century Gothic" w:cstheme="minorHAnsi"/>
          <w:b/>
          <w:lang w:val="en-US"/>
        </w:rPr>
        <w:t xml:space="preserve"> </w:t>
      </w:r>
      <w:r w:rsidR="00EE4601" w:rsidRPr="00986461">
        <w:rPr>
          <w:rFonts w:ascii="Century Gothic" w:hAnsi="Century Gothic" w:cstheme="minorHAnsi"/>
          <w:b/>
          <w:lang w:val="en-US"/>
        </w:rPr>
        <w:t>successful calls</w:t>
      </w:r>
      <w:r w:rsidR="00561F98" w:rsidRPr="00986461">
        <w:rPr>
          <w:rFonts w:ascii="Century Gothic" w:hAnsi="Century Gothic" w:cstheme="minorHAnsi"/>
          <w:b/>
          <w:lang w:val="en-US"/>
        </w:rPr>
        <w:t xml:space="preserve"> </w:t>
      </w:r>
      <w:r w:rsidRPr="00986461">
        <w:rPr>
          <w:rFonts w:ascii="Century Gothic" w:hAnsi="Century Gothic" w:cstheme="minorHAnsi"/>
          <w:b/>
          <w:lang w:val="en-US"/>
        </w:rPr>
        <w:t xml:space="preserve">have been </w:t>
      </w:r>
      <w:r w:rsidR="0060780B" w:rsidRPr="00986461">
        <w:rPr>
          <w:rFonts w:ascii="Century Gothic" w:hAnsi="Century Gothic" w:cstheme="minorHAnsi"/>
          <w:lang w:val="en-US"/>
        </w:rPr>
        <w:t>made since the beginning of the initiative</w:t>
      </w:r>
      <w:r w:rsidRPr="00986461">
        <w:rPr>
          <w:rFonts w:ascii="Century Gothic" w:hAnsi="Century Gothic" w:cstheme="minorHAnsi"/>
          <w:lang w:val="en-US"/>
        </w:rPr>
        <w:t>. This includes calls to individuals and</w:t>
      </w:r>
      <w:r w:rsidR="00561F98" w:rsidRPr="00986461">
        <w:rPr>
          <w:rFonts w:ascii="Century Gothic" w:hAnsi="Century Gothic" w:cstheme="minorHAnsi"/>
          <w:lang w:val="en-US"/>
        </w:rPr>
        <w:t xml:space="preserve"> family calls. </w:t>
      </w:r>
      <w:r w:rsidR="0060780B" w:rsidRPr="00986461">
        <w:rPr>
          <w:rFonts w:ascii="Century Gothic" w:hAnsi="Century Gothic" w:cstheme="minorHAnsi"/>
          <w:color w:val="000000" w:themeColor="text1"/>
          <w:lang w:val="en-US"/>
        </w:rPr>
        <w:t>Family calls are calls in which more than one family member</w:t>
      </w:r>
      <w:r w:rsidR="0060780B" w:rsidRPr="00CC6FCA">
        <w:rPr>
          <w:rFonts w:ascii="Century Gothic" w:hAnsi="Century Gothic" w:cstheme="minorHAnsi"/>
          <w:color w:val="000000" w:themeColor="text1"/>
          <w:lang w:val="en-US"/>
        </w:rPr>
        <w:t xml:space="preserve"> is included in a call. The phone may be on speaker whilst the caller</w:t>
      </w:r>
      <w:r w:rsidR="00C66DB2" w:rsidRPr="00CC6FCA">
        <w:rPr>
          <w:rFonts w:ascii="Century Gothic" w:hAnsi="Century Gothic" w:cstheme="minorHAnsi"/>
          <w:color w:val="000000" w:themeColor="text1"/>
          <w:lang w:val="en-US"/>
        </w:rPr>
        <w:t xml:space="preserve"> (CYCW or mentor)</w:t>
      </w:r>
      <w:r w:rsidR="0060780B" w:rsidRPr="00CC6FCA">
        <w:rPr>
          <w:rFonts w:ascii="Century Gothic" w:hAnsi="Century Gothic" w:cstheme="minorHAnsi"/>
          <w:color w:val="000000" w:themeColor="text1"/>
          <w:lang w:val="en-US"/>
        </w:rPr>
        <w:t xml:space="preserve"> is on </w:t>
      </w:r>
      <w:r w:rsidR="0060780B" w:rsidRPr="00CC6FCA">
        <w:rPr>
          <w:rFonts w:ascii="Century Gothic" w:hAnsi="Century Gothic" w:cstheme="minorHAnsi"/>
          <w:lang w:val="en-US"/>
        </w:rPr>
        <w:t xml:space="preserve">the phone, or the phone is passed on to different family members during the call. </w:t>
      </w:r>
    </w:p>
    <w:p w14:paraId="159D819F" w14:textId="77777777" w:rsidR="00CC6FCA" w:rsidRPr="007301FE" w:rsidRDefault="00EE4601" w:rsidP="007301FE">
      <w:pPr>
        <w:jc w:val="both"/>
        <w:rPr>
          <w:rFonts w:ascii="Century Gothic" w:hAnsi="Century Gothic" w:cstheme="minorHAnsi"/>
          <w:lang w:val="en-US"/>
        </w:rPr>
      </w:pPr>
      <w:r w:rsidRPr="00CC6FCA">
        <w:rPr>
          <w:rFonts w:ascii="Century Gothic" w:hAnsi="Century Gothic" w:cstheme="minorHAnsi"/>
          <w:lang w:val="en-US"/>
        </w:rPr>
        <w:t>The table below provides a provincial</w:t>
      </w:r>
      <w:r w:rsidR="00D81EB2" w:rsidRPr="00CC6FCA">
        <w:rPr>
          <w:rFonts w:ascii="Century Gothic" w:hAnsi="Century Gothic" w:cstheme="minorHAnsi"/>
          <w:lang w:val="en-US"/>
        </w:rPr>
        <w:t xml:space="preserve"> and programme</w:t>
      </w:r>
      <w:r w:rsidRPr="00CC6FCA">
        <w:rPr>
          <w:rFonts w:ascii="Century Gothic" w:hAnsi="Century Gothic" w:cstheme="minorHAnsi"/>
          <w:lang w:val="en-US"/>
        </w:rPr>
        <w:t xml:space="preserve"> breakdown of the calls logged</w:t>
      </w:r>
      <w:r w:rsidR="00D93DAD" w:rsidRPr="00CC6FCA">
        <w:rPr>
          <w:rFonts w:ascii="Century Gothic" w:hAnsi="Century Gothic" w:cstheme="minorHAnsi"/>
          <w:lang w:val="en-US"/>
        </w:rPr>
        <w:t xml:space="preserve">. </w:t>
      </w:r>
      <w:r w:rsidR="006E6246" w:rsidRPr="00CC6FCA">
        <w:rPr>
          <w:rFonts w:ascii="Century Gothic" w:hAnsi="Century Gothic" w:cstheme="minorHAnsi"/>
          <w:lang w:val="en-US"/>
        </w:rPr>
        <w:t>Appendix A provides a daily breakdown</w:t>
      </w:r>
      <w:r w:rsidR="00C04684">
        <w:rPr>
          <w:rFonts w:ascii="Century Gothic" w:hAnsi="Century Gothic" w:cstheme="minorHAnsi"/>
          <w:lang w:val="en-US"/>
        </w:rPr>
        <w:t xml:space="preserve"> for week five</w:t>
      </w:r>
      <w:r w:rsidR="006E6246" w:rsidRPr="00CC6FCA">
        <w:rPr>
          <w:rFonts w:ascii="Century Gothic" w:hAnsi="Century Gothic" w:cstheme="minorHAnsi"/>
          <w:lang w:val="en-US"/>
        </w:rPr>
        <w:t>.</w:t>
      </w:r>
    </w:p>
    <w:p w14:paraId="56828102" w14:textId="77777777" w:rsidR="00570264" w:rsidRDefault="00570264" w:rsidP="003F33A3">
      <w:pPr>
        <w:pStyle w:val="NoSpacing"/>
        <w:rPr>
          <w:rFonts w:ascii="Century Gothic" w:hAnsi="Century Gothic" w:cstheme="minorHAnsi"/>
        </w:rPr>
      </w:pPr>
    </w:p>
    <w:p w14:paraId="679C182B" w14:textId="77777777" w:rsidR="00EE4601" w:rsidRDefault="00EE4601" w:rsidP="003F33A3">
      <w:pPr>
        <w:pStyle w:val="NoSpacing"/>
        <w:rPr>
          <w:rFonts w:ascii="Century Gothic" w:hAnsi="Century Gothic" w:cstheme="minorHAnsi"/>
        </w:rPr>
      </w:pPr>
      <w:r w:rsidRPr="00CC6FCA">
        <w:rPr>
          <w:rFonts w:ascii="Century Gothic" w:hAnsi="Century Gothic" w:cstheme="minorHAnsi"/>
        </w:rPr>
        <w:t xml:space="preserve">Table </w:t>
      </w:r>
      <w:r w:rsidR="0029359F" w:rsidRPr="00CC6FCA">
        <w:rPr>
          <w:rFonts w:ascii="Century Gothic" w:hAnsi="Century Gothic" w:cstheme="minorHAnsi"/>
          <w:noProof/>
        </w:rPr>
        <w:fldChar w:fldCharType="begin"/>
      </w:r>
      <w:r w:rsidR="0029359F" w:rsidRPr="00CC6FCA">
        <w:rPr>
          <w:rFonts w:ascii="Century Gothic" w:hAnsi="Century Gothic" w:cstheme="minorHAnsi"/>
          <w:noProof/>
        </w:rPr>
        <w:instrText xml:space="preserve"> SEQ Table \* ARABIC </w:instrText>
      </w:r>
      <w:r w:rsidR="0029359F" w:rsidRPr="00CC6FCA">
        <w:rPr>
          <w:rFonts w:ascii="Century Gothic" w:hAnsi="Century Gothic" w:cstheme="minorHAnsi"/>
          <w:noProof/>
        </w:rPr>
        <w:fldChar w:fldCharType="separate"/>
      </w:r>
      <w:r w:rsidR="004F0D43" w:rsidRPr="00CC6FCA">
        <w:rPr>
          <w:rFonts w:ascii="Century Gothic" w:hAnsi="Century Gothic" w:cstheme="minorHAnsi"/>
          <w:noProof/>
        </w:rPr>
        <w:t>2</w:t>
      </w:r>
      <w:r w:rsidR="0029359F" w:rsidRPr="00CC6FCA">
        <w:rPr>
          <w:rFonts w:ascii="Century Gothic" w:hAnsi="Century Gothic" w:cstheme="minorHAnsi"/>
          <w:noProof/>
        </w:rPr>
        <w:fldChar w:fldCharType="end"/>
      </w:r>
      <w:r w:rsidRPr="00CC6FCA">
        <w:rPr>
          <w:rFonts w:ascii="Century Gothic" w:hAnsi="Century Gothic" w:cstheme="minorHAnsi"/>
        </w:rPr>
        <w:t>: Provincial</w:t>
      </w:r>
      <w:r w:rsidR="00D81EB2" w:rsidRPr="00CC6FCA">
        <w:rPr>
          <w:rFonts w:ascii="Century Gothic" w:hAnsi="Century Gothic" w:cstheme="minorHAnsi"/>
        </w:rPr>
        <w:t xml:space="preserve"> and programme</w:t>
      </w:r>
      <w:r w:rsidRPr="00CC6FCA">
        <w:rPr>
          <w:rFonts w:ascii="Century Gothic" w:hAnsi="Century Gothic" w:cstheme="minorHAnsi"/>
        </w:rPr>
        <w:t xml:space="preserve"> disaggregation of calls</w:t>
      </w:r>
      <w:r w:rsidR="00D93DAD" w:rsidRPr="00CC6FCA">
        <w:rPr>
          <w:rFonts w:ascii="Century Gothic" w:hAnsi="Century Gothic" w:cstheme="minorHAnsi"/>
        </w:rPr>
        <w:t xml:space="preserve"> logged</w:t>
      </w:r>
    </w:p>
    <w:p w14:paraId="6A581FC8" w14:textId="77777777" w:rsidR="00BF0D64" w:rsidRDefault="00BF0D64" w:rsidP="003F33A3">
      <w:pPr>
        <w:pStyle w:val="NoSpacing"/>
        <w:rPr>
          <w:rFonts w:ascii="Century Gothic" w:hAnsi="Century Gothic" w:cstheme="minorHAnsi"/>
        </w:rPr>
      </w:pP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2405"/>
        <w:gridCol w:w="1418"/>
        <w:gridCol w:w="1417"/>
        <w:gridCol w:w="1559"/>
        <w:gridCol w:w="1276"/>
        <w:gridCol w:w="1418"/>
        <w:gridCol w:w="850"/>
      </w:tblGrid>
      <w:tr w:rsidR="00BF0D64" w:rsidRPr="00BF0D64" w14:paraId="0CCE216C" w14:textId="77777777" w:rsidTr="00BF0D64">
        <w:trPr>
          <w:trHeight w:val="315"/>
          <w:jc w:val="center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14:paraId="51C826A7" w14:textId="77777777" w:rsidR="00BF0D64" w:rsidRPr="00BF0D64" w:rsidRDefault="001077FD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Programme and Province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14:paraId="067FBD32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Week One (27 March- 2 April)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14:paraId="6D89E98C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Week Two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 xml:space="preserve">  </w:t>
            </w:r>
            <w:r w:rsidRPr="00BF0D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(3 April-9 April)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14:paraId="5ED19D83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Week Three (10 April - 16 April)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14:paraId="2A949BF5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Week Four (17 April - 23 April)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14:paraId="222FD907" w14:textId="77777777" w:rsidR="00BF0D64" w:rsidRPr="00BF0D64" w:rsidRDefault="00827A6A" w:rsidP="00827A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Week Five (24 April- 30</w:t>
            </w:r>
            <w:r w:rsidR="00BF0D64" w:rsidRPr="00BF0D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 xml:space="preserve"> April)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14:paraId="20A59EE9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 xml:space="preserve">Total </w:t>
            </w:r>
          </w:p>
        </w:tc>
      </w:tr>
      <w:tr w:rsidR="00BF0D64" w:rsidRPr="00BF0D64" w14:paraId="3B581F47" w14:textId="77777777" w:rsidTr="001077FD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D85E" w14:textId="77777777" w:rsidR="00BF0D64" w:rsidRPr="00BF0D64" w:rsidRDefault="00BF0D64" w:rsidP="001077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Isibindi Ezikoleni FS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6777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077C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1649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BA46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DB69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05AB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348</w:t>
            </w:r>
          </w:p>
        </w:tc>
      </w:tr>
      <w:tr w:rsidR="00BF0D64" w:rsidRPr="00BF0D64" w14:paraId="37AA946C" w14:textId="77777777" w:rsidTr="001077FD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BC70" w14:textId="77777777" w:rsidR="00BF0D64" w:rsidRPr="00BF0D64" w:rsidRDefault="00BF0D64" w:rsidP="001077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Isibindi Ezikoleni KZN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F6C5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B47D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FFD8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D28B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E680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ABB2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760</w:t>
            </w:r>
          </w:p>
        </w:tc>
      </w:tr>
      <w:tr w:rsidR="00BF0D64" w:rsidRPr="00BF0D64" w14:paraId="6220E898" w14:textId="77777777" w:rsidTr="001077FD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B506" w14:textId="77777777" w:rsidR="00BF0D64" w:rsidRPr="00BF0D64" w:rsidRDefault="00BF0D64" w:rsidP="001077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Isibindi Ezikoleni NC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6D16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D0E4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83E2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52C2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DEA0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8D99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488</w:t>
            </w:r>
          </w:p>
        </w:tc>
      </w:tr>
      <w:tr w:rsidR="00BF0D64" w:rsidRPr="00BF0D64" w14:paraId="734DB4C9" w14:textId="77777777" w:rsidTr="001077FD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387EA09" w14:textId="77777777" w:rsidR="00BF0D64" w:rsidRPr="00BF0D64" w:rsidRDefault="00BF0D64" w:rsidP="001077FD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ZA"/>
              </w:rPr>
              <w:t>Total Isibindi Ezikoleni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02A1471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ZA"/>
              </w:rPr>
              <w:t>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95EFD3B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ZA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C259388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ZA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8998CBE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ZA"/>
              </w:rPr>
              <w:t>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5B921AC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ZA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A4DBCB8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  <w:r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ZA"/>
              </w:rPr>
              <w:t>,</w:t>
            </w:r>
            <w:r w:rsidRPr="00BF0D64"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szCs w:val="20"/>
                <w:lang w:eastAsia="en-ZA"/>
              </w:rPr>
              <w:t>596</w:t>
            </w:r>
          </w:p>
        </w:tc>
      </w:tr>
      <w:tr w:rsidR="00BF0D64" w:rsidRPr="00BF0D64" w14:paraId="6EE4452C" w14:textId="77777777" w:rsidTr="001077FD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69FA" w14:textId="77777777" w:rsidR="00BF0D64" w:rsidRPr="00BF0D64" w:rsidRDefault="00BF0D64" w:rsidP="001077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Isibindi Gauteng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3F1D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0438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9329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7C49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E80C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BAA5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377</w:t>
            </w:r>
          </w:p>
        </w:tc>
      </w:tr>
      <w:tr w:rsidR="00BF0D64" w:rsidRPr="00BF0D64" w14:paraId="04712D3D" w14:textId="77777777" w:rsidTr="001077FD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A54A" w14:textId="77777777" w:rsidR="00BF0D64" w:rsidRPr="00BF0D64" w:rsidRDefault="00BF0D64" w:rsidP="001077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Isibindi KZN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EEE8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311F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2909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0FA5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EA75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6936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753</w:t>
            </w:r>
          </w:p>
        </w:tc>
      </w:tr>
      <w:tr w:rsidR="00BF0D64" w:rsidRPr="00BF0D64" w14:paraId="0C1D5E6C" w14:textId="77777777" w:rsidTr="001077FD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30DD" w14:textId="77777777" w:rsidR="00BF0D64" w:rsidRPr="00BF0D64" w:rsidRDefault="00BF0D64" w:rsidP="00827A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 xml:space="preserve">Isibindi </w:t>
            </w:r>
            <w:r w:rsidR="00827A6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NC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4E80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5187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7765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1EE0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78A1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78B4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6</w:t>
            </w:r>
          </w:p>
        </w:tc>
      </w:tr>
      <w:tr w:rsidR="00BF0D64" w:rsidRPr="00BF0D64" w14:paraId="28905200" w14:textId="77777777" w:rsidTr="001077FD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FE38" w14:textId="77777777" w:rsidR="00BF0D64" w:rsidRPr="00BF0D64" w:rsidRDefault="00BF0D64" w:rsidP="00827A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Isibindi W</w:t>
            </w:r>
            <w:r w:rsidR="00827A6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91E6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D915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BAC4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DDA1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250E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736F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522</w:t>
            </w:r>
          </w:p>
        </w:tc>
      </w:tr>
      <w:tr w:rsidR="00BF0D64" w:rsidRPr="00BF0D64" w14:paraId="70E42DCE" w14:textId="77777777" w:rsidTr="001077FD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3A69A53" w14:textId="77777777" w:rsidR="00BF0D64" w:rsidRPr="00BF0D64" w:rsidRDefault="00BF0D64" w:rsidP="001077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Total Isibindi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97B3133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61B6392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3C79D0C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BE0BA5D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75A55ED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F9F64A1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,</w:t>
            </w:r>
            <w:r w:rsidRPr="00BF0D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658</w:t>
            </w:r>
          </w:p>
        </w:tc>
      </w:tr>
      <w:tr w:rsidR="00BF0D64" w:rsidRPr="00BF0D64" w14:paraId="71D395E6" w14:textId="77777777" w:rsidTr="001077FD">
        <w:trPr>
          <w:trHeight w:val="3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CBE3650" w14:textId="77777777" w:rsidR="00BF0D64" w:rsidRPr="00BF0D64" w:rsidRDefault="00BF0D64" w:rsidP="001077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Total Youth Forum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8368C48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FB06B50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E11CF01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C3F2544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D857B9E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4E43509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3</w:t>
            </w:r>
          </w:p>
        </w:tc>
      </w:tr>
      <w:tr w:rsidR="00BF0D64" w:rsidRPr="00BF0D64" w14:paraId="1E2A14F3" w14:textId="77777777" w:rsidTr="001077FD">
        <w:trPr>
          <w:trHeight w:val="3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8DAB" w14:textId="77777777" w:rsidR="00BF0D64" w:rsidRPr="00BF0D64" w:rsidRDefault="00BF0D64" w:rsidP="001077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Grand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AF5D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5F3E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D344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E0C0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E1C5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08FF" w14:textId="77777777" w:rsidR="00BF0D64" w:rsidRPr="00BF0D64" w:rsidRDefault="00BF0D64" w:rsidP="00BF0D6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F0D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3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,</w:t>
            </w:r>
            <w:r w:rsidRPr="00BF0D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257</w:t>
            </w:r>
          </w:p>
        </w:tc>
      </w:tr>
    </w:tbl>
    <w:p w14:paraId="4F7280D9" w14:textId="77777777" w:rsidR="00BF0D64" w:rsidRDefault="00BF0D64" w:rsidP="003F33A3">
      <w:pPr>
        <w:pStyle w:val="NoSpacing"/>
        <w:rPr>
          <w:rFonts w:ascii="Century Gothic" w:hAnsi="Century Gothic" w:cstheme="minorHAnsi"/>
        </w:rPr>
      </w:pPr>
    </w:p>
    <w:p w14:paraId="76C5E51D" w14:textId="77777777" w:rsidR="00BF0D64" w:rsidRPr="00CC6FCA" w:rsidRDefault="00BF0D64" w:rsidP="003F33A3">
      <w:pPr>
        <w:pStyle w:val="NoSpacing"/>
        <w:rPr>
          <w:rFonts w:ascii="Century Gothic" w:hAnsi="Century Gothic" w:cstheme="minorHAnsi"/>
        </w:rPr>
      </w:pPr>
    </w:p>
    <w:p w14:paraId="20F37309" w14:textId="77777777" w:rsidR="003F33A3" w:rsidRPr="00CC6FCA" w:rsidRDefault="0022260D" w:rsidP="0044627E">
      <w:pPr>
        <w:jc w:val="both"/>
        <w:rPr>
          <w:rFonts w:ascii="Century Gothic" w:hAnsi="Century Gothic" w:cstheme="minorHAnsi"/>
          <w:color w:val="000000" w:themeColor="text1"/>
          <w:lang w:val="en-US"/>
        </w:rPr>
      </w:pPr>
      <w:r w:rsidRPr="00CC6FCA">
        <w:rPr>
          <w:rFonts w:ascii="Century Gothic" w:hAnsi="Century Gothic" w:cstheme="minorHAnsi"/>
          <w:color w:val="000000" w:themeColor="text1"/>
          <w:lang w:val="en-US"/>
        </w:rPr>
        <w:t>Over the</w:t>
      </w:r>
      <w:r w:rsidR="007D7B21" w:rsidRPr="00CC6FCA">
        <w:rPr>
          <w:rFonts w:ascii="Century Gothic" w:hAnsi="Century Gothic" w:cstheme="minorHAnsi"/>
          <w:color w:val="000000" w:themeColor="text1"/>
          <w:lang w:val="en-US"/>
        </w:rPr>
        <w:t xml:space="preserve"> </w:t>
      </w:r>
      <w:r w:rsidR="00C40CA9" w:rsidRPr="00CC6FCA">
        <w:rPr>
          <w:rFonts w:ascii="Century Gothic" w:hAnsi="Century Gothic" w:cstheme="minorHAnsi"/>
          <w:color w:val="000000" w:themeColor="text1"/>
          <w:lang w:val="en-US"/>
        </w:rPr>
        <w:t xml:space="preserve">full </w:t>
      </w:r>
      <w:r w:rsidR="007D7B21" w:rsidRPr="00CC6FCA">
        <w:rPr>
          <w:rFonts w:ascii="Century Gothic" w:hAnsi="Century Gothic" w:cstheme="minorHAnsi"/>
          <w:color w:val="000000" w:themeColor="text1"/>
          <w:lang w:val="en-US"/>
        </w:rPr>
        <w:t>implementation period</w:t>
      </w:r>
      <w:r w:rsidR="00D81EB2" w:rsidRPr="00CC6FCA">
        <w:rPr>
          <w:rFonts w:ascii="Century Gothic" w:hAnsi="Century Gothic" w:cstheme="minorHAnsi"/>
          <w:color w:val="000000" w:themeColor="text1"/>
          <w:lang w:val="en-US"/>
        </w:rPr>
        <w:t>,</w:t>
      </w:r>
      <w:r w:rsidRPr="00CC6FCA">
        <w:rPr>
          <w:rFonts w:ascii="Century Gothic" w:hAnsi="Century Gothic" w:cstheme="minorHAnsi"/>
          <w:color w:val="000000" w:themeColor="text1"/>
          <w:lang w:val="en-US"/>
        </w:rPr>
        <w:t xml:space="preserve"> an </w:t>
      </w:r>
      <w:r w:rsidR="00B0083C" w:rsidRPr="00CC6FCA">
        <w:rPr>
          <w:rFonts w:ascii="Century Gothic" w:hAnsi="Century Gothic" w:cstheme="minorHAnsi"/>
          <w:b/>
          <w:color w:val="000000" w:themeColor="text1"/>
          <w:lang w:val="en-US"/>
        </w:rPr>
        <w:t xml:space="preserve">average </w:t>
      </w:r>
      <w:r w:rsidR="009D4033">
        <w:rPr>
          <w:rFonts w:ascii="Century Gothic" w:hAnsi="Century Gothic" w:cstheme="minorHAnsi"/>
          <w:b/>
          <w:color w:val="000000" w:themeColor="text1"/>
          <w:lang w:val="en-US"/>
        </w:rPr>
        <w:t>of 133</w:t>
      </w:r>
      <w:r w:rsidRPr="00CC6FCA">
        <w:rPr>
          <w:rFonts w:ascii="Century Gothic" w:hAnsi="Century Gothic" w:cstheme="minorHAnsi"/>
          <w:b/>
          <w:color w:val="000000" w:themeColor="text1"/>
          <w:lang w:val="en-US"/>
        </w:rPr>
        <w:t xml:space="preserve"> calls </w:t>
      </w:r>
      <w:r w:rsidR="00D911EA" w:rsidRPr="00CC6FCA">
        <w:rPr>
          <w:rFonts w:ascii="Century Gothic" w:hAnsi="Century Gothic" w:cstheme="minorHAnsi"/>
          <w:b/>
          <w:color w:val="000000" w:themeColor="text1"/>
          <w:lang w:val="en-US"/>
        </w:rPr>
        <w:t>were</w:t>
      </w:r>
      <w:r w:rsidRPr="00CC6FCA">
        <w:rPr>
          <w:rFonts w:ascii="Century Gothic" w:hAnsi="Century Gothic" w:cstheme="minorHAnsi"/>
          <w:b/>
          <w:color w:val="000000" w:themeColor="text1"/>
          <w:lang w:val="en-US"/>
        </w:rPr>
        <w:t xml:space="preserve"> made per day.</w:t>
      </w:r>
      <w:r w:rsidRPr="00CC6FCA">
        <w:rPr>
          <w:rFonts w:ascii="Century Gothic" w:hAnsi="Century Gothic" w:cstheme="minorHAnsi"/>
          <w:color w:val="000000" w:themeColor="text1"/>
          <w:lang w:val="en-US"/>
        </w:rPr>
        <w:t xml:space="preserve"> </w:t>
      </w:r>
      <w:r w:rsidR="00171B42" w:rsidRPr="00CC6FCA">
        <w:rPr>
          <w:rFonts w:ascii="Century Gothic" w:hAnsi="Century Gothic" w:cstheme="minorHAnsi"/>
          <w:color w:val="000000" w:themeColor="text1"/>
          <w:lang w:val="en-US"/>
        </w:rPr>
        <w:t>This is for a typical work day. The reach on weekends and the holiday period i</w:t>
      </w:r>
      <w:r w:rsidR="00B37F33" w:rsidRPr="00CC6FCA">
        <w:rPr>
          <w:rFonts w:ascii="Century Gothic" w:hAnsi="Century Gothic" w:cstheme="minorHAnsi"/>
          <w:color w:val="000000" w:themeColor="text1"/>
          <w:lang w:val="en-US"/>
        </w:rPr>
        <w:t xml:space="preserve">s also shown at an </w:t>
      </w:r>
      <w:r w:rsidR="009D4033">
        <w:rPr>
          <w:rFonts w:ascii="Century Gothic" w:hAnsi="Century Gothic" w:cstheme="minorHAnsi"/>
          <w:b/>
          <w:color w:val="000000" w:themeColor="text1"/>
          <w:lang w:val="en-US"/>
        </w:rPr>
        <w:t>average of 26</w:t>
      </w:r>
      <w:r w:rsidR="00171B42" w:rsidRPr="00CC6FCA">
        <w:rPr>
          <w:rFonts w:ascii="Century Gothic" w:hAnsi="Century Gothic" w:cstheme="minorHAnsi"/>
          <w:b/>
          <w:color w:val="000000" w:themeColor="text1"/>
          <w:lang w:val="en-US"/>
        </w:rPr>
        <w:t xml:space="preserve"> a day.</w:t>
      </w:r>
      <w:r w:rsidR="00171B42" w:rsidRPr="00CC6FCA">
        <w:rPr>
          <w:rFonts w:ascii="Century Gothic" w:hAnsi="Century Gothic" w:cstheme="minorHAnsi"/>
          <w:color w:val="000000" w:themeColor="text1"/>
          <w:lang w:val="en-US"/>
        </w:rPr>
        <w:t xml:space="preserve">  </w:t>
      </w:r>
    </w:p>
    <w:p w14:paraId="3690F085" w14:textId="45BC0C85" w:rsidR="003F33A3" w:rsidRPr="00CC6FCA" w:rsidRDefault="006E6246" w:rsidP="0044627E">
      <w:pPr>
        <w:jc w:val="both"/>
        <w:rPr>
          <w:rFonts w:ascii="Century Gothic" w:hAnsi="Century Gothic" w:cstheme="minorHAnsi"/>
          <w:color w:val="000000" w:themeColor="text1"/>
          <w:lang w:val="en-US"/>
        </w:rPr>
      </w:pPr>
      <w:r w:rsidRPr="00CC6FCA">
        <w:rPr>
          <w:rFonts w:ascii="Century Gothic" w:hAnsi="Century Gothic" w:cstheme="minorHAnsi"/>
          <w:color w:val="000000" w:themeColor="text1"/>
          <w:lang w:val="en-US"/>
        </w:rPr>
        <w:t>A</w:t>
      </w:r>
      <w:r w:rsidR="003F33A3" w:rsidRPr="00CC6FCA">
        <w:rPr>
          <w:rFonts w:ascii="Century Gothic" w:hAnsi="Century Gothic" w:cstheme="minorHAnsi"/>
          <w:color w:val="000000" w:themeColor="text1"/>
          <w:lang w:val="en-US"/>
        </w:rPr>
        <w:t xml:space="preserve"> further </w:t>
      </w:r>
      <w:r w:rsidR="009D4033">
        <w:rPr>
          <w:rFonts w:ascii="Century Gothic" w:hAnsi="Century Gothic" w:cstheme="minorHAnsi"/>
          <w:b/>
          <w:color w:val="000000" w:themeColor="text1"/>
          <w:lang w:val="en-US"/>
        </w:rPr>
        <w:t>433</w:t>
      </w:r>
      <w:r w:rsidRPr="00CC6FCA">
        <w:rPr>
          <w:rFonts w:ascii="Century Gothic" w:hAnsi="Century Gothic" w:cstheme="minorHAnsi"/>
          <w:b/>
          <w:color w:val="000000" w:themeColor="text1"/>
          <w:lang w:val="en-US"/>
        </w:rPr>
        <w:t xml:space="preserve"> text messages</w:t>
      </w:r>
      <w:r w:rsidRPr="00CC6FCA">
        <w:rPr>
          <w:rFonts w:ascii="Century Gothic" w:hAnsi="Century Gothic" w:cstheme="minorHAnsi"/>
          <w:color w:val="000000" w:themeColor="text1"/>
          <w:lang w:val="en-US"/>
        </w:rPr>
        <w:t xml:space="preserve"> </w:t>
      </w:r>
      <w:r w:rsidR="003F33A3" w:rsidRPr="00CC6FCA">
        <w:rPr>
          <w:rFonts w:ascii="Century Gothic" w:hAnsi="Century Gothic" w:cstheme="minorHAnsi"/>
          <w:color w:val="000000" w:themeColor="text1"/>
          <w:lang w:val="en-US"/>
        </w:rPr>
        <w:t xml:space="preserve">were also provided to children and/or their caregivers since the programme commenced. </w:t>
      </w:r>
      <w:r w:rsidR="00F55556" w:rsidRPr="00C477D9">
        <w:rPr>
          <w:rFonts w:ascii="Century Gothic" w:hAnsi="Century Gothic" w:cstheme="minorHAnsi"/>
          <w:color w:val="000000" w:themeColor="text1"/>
          <w:lang w:val="en-US"/>
        </w:rPr>
        <w:t>Home visits have also been conducted by some of the teams however, for the purpose of th</w:t>
      </w:r>
      <w:r w:rsidR="00964247">
        <w:rPr>
          <w:rFonts w:ascii="Century Gothic" w:hAnsi="Century Gothic" w:cstheme="minorHAnsi"/>
          <w:color w:val="000000" w:themeColor="text1"/>
          <w:lang w:val="en-US"/>
        </w:rPr>
        <w:t>is</w:t>
      </w:r>
      <w:r w:rsidR="00F55556" w:rsidRPr="00C477D9">
        <w:rPr>
          <w:rFonts w:ascii="Century Gothic" w:hAnsi="Century Gothic" w:cstheme="minorHAnsi"/>
          <w:color w:val="000000" w:themeColor="text1"/>
          <w:lang w:val="en-US"/>
        </w:rPr>
        <w:t xml:space="preserve"> </w:t>
      </w:r>
      <w:r w:rsidR="00F55556" w:rsidRPr="00964247">
        <w:rPr>
          <w:rFonts w:ascii="Century Gothic" w:hAnsi="Century Gothic" w:cstheme="minorHAnsi"/>
          <w:color w:val="000000" w:themeColor="text1"/>
          <w:lang w:val="en-US"/>
        </w:rPr>
        <w:t>report</w:t>
      </w:r>
      <w:r w:rsidR="00964247">
        <w:rPr>
          <w:rFonts w:ascii="Century Gothic" w:hAnsi="Century Gothic" w:cstheme="minorHAnsi"/>
          <w:color w:val="000000" w:themeColor="text1"/>
          <w:lang w:val="en-US"/>
        </w:rPr>
        <w:t>, only virtual-related activities are included</w:t>
      </w:r>
      <w:r w:rsidR="00F55556" w:rsidRPr="00964247">
        <w:rPr>
          <w:rFonts w:ascii="Century Gothic" w:hAnsi="Century Gothic" w:cstheme="minorHAnsi"/>
          <w:color w:val="000000" w:themeColor="text1"/>
          <w:lang w:val="en-US"/>
        </w:rPr>
        <w:t>.</w:t>
      </w:r>
    </w:p>
    <w:p w14:paraId="7167E665" w14:textId="5031FEEE" w:rsidR="00230C6B" w:rsidRDefault="003F33A3" w:rsidP="003F33A3">
      <w:pPr>
        <w:widowControl w:val="0"/>
        <w:jc w:val="both"/>
        <w:rPr>
          <w:rFonts w:ascii="Century Gothic" w:hAnsi="Century Gothic" w:cstheme="minorHAnsi"/>
          <w:color w:val="000000" w:themeColor="text1"/>
          <w:lang w:val="en-US"/>
        </w:rPr>
      </w:pPr>
      <w:r w:rsidRPr="00CC6FCA">
        <w:rPr>
          <w:rFonts w:ascii="Century Gothic" w:hAnsi="Century Gothic" w:cstheme="minorHAnsi"/>
          <w:color w:val="000000" w:themeColor="text1"/>
          <w:lang w:val="en-US"/>
        </w:rPr>
        <w:t xml:space="preserve">Table 3 provides a breakdown of the content covered during calls. The topics are listed in order of frequency. Over the </w:t>
      </w:r>
      <w:r w:rsidR="009D4033">
        <w:rPr>
          <w:rFonts w:ascii="Century Gothic" w:hAnsi="Century Gothic" w:cstheme="minorHAnsi"/>
          <w:color w:val="000000" w:themeColor="text1"/>
          <w:lang w:val="en-US"/>
        </w:rPr>
        <w:t xml:space="preserve">3,257 </w:t>
      </w:r>
      <w:r w:rsidRPr="00CC6FCA">
        <w:rPr>
          <w:rFonts w:ascii="Century Gothic" w:hAnsi="Century Gothic" w:cstheme="minorHAnsi"/>
          <w:color w:val="000000" w:themeColor="text1"/>
          <w:lang w:val="en-US"/>
        </w:rPr>
        <w:t>calls logged</w:t>
      </w:r>
      <w:r w:rsidR="00230C6B" w:rsidRPr="00CC6FCA">
        <w:rPr>
          <w:rFonts w:ascii="Century Gothic" w:hAnsi="Century Gothic" w:cstheme="minorHAnsi"/>
          <w:color w:val="000000" w:themeColor="text1"/>
          <w:lang w:val="en-US"/>
        </w:rPr>
        <w:t xml:space="preserve">, a total of </w:t>
      </w:r>
      <w:r w:rsidR="009D4033">
        <w:rPr>
          <w:rFonts w:ascii="Century Gothic" w:hAnsi="Century Gothic" w:cstheme="minorHAnsi"/>
          <w:color w:val="171717" w:themeColor="background2" w:themeShade="1A"/>
          <w:lang w:val="en-US"/>
        </w:rPr>
        <w:t>8</w:t>
      </w:r>
      <w:r w:rsidR="00FB6F6B">
        <w:rPr>
          <w:rFonts w:ascii="Century Gothic" w:hAnsi="Century Gothic" w:cstheme="minorHAnsi"/>
          <w:color w:val="171717" w:themeColor="background2" w:themeShade="1A"/>
          <w:lang w:val="en-US"/>
        </w:rPr>
        <w:t>,</w:t>
      </w:r>
      <w:r w:rsidR="00415056">
        <w:rPr>
          <w:rFonts w:ascii="Century Gothic" w:hAnsi="Century Gothic" w:cstheme="minorHAnsi"/>
          <w:color w:val="171717" w:themeColor="background2" w:themeShade="1A"/>
          <w:lang w:val="en-US"/>
        </w:rPr>
        <w:t>16</w:t>
      </w:r>
      <w:bookmarkStart w:id="0" w:name="_GoBack"/>
      <w:bookmarkEnd w:id="0"/>
      <w:r w:rsidR="009D4033">
        <w:rPr>
          <w:rFonts w:ascii="Century Gothic" w:hAnsi="Century Gothic" w:cstheme="minorHAnsi"/>
          <w:color w:val="171717" w:themeColor="background2" w:themeShade="1A"/>
          <w:lang w:val="en-US"/>
        </w:rPr>
        <w:t>9</w:t>
      </w:r>
      <w:r w:rsidRPr="00CC6FCA">
        <w:rPr>
          <w:rFonts w:ascii="Century Gothic" w:hAnsi="Century Gothic" w:cstheme="minorHAnsi"/>
          <w:color w:val="171717" w:themeColor="background2" w:themeShade="1A"/>
          <w:lang w:val="en-US"/>
        </w:rPr>
        <w:t xml:space="preserve"> topics were discussed. This gives an average of three topics per conversation. The length of the </w:t>
      </w:r>
      <w:r w:rsidRPr="00CC6FCA">
        <w:rPr>
          <w:rFonts w:ascii="Century Gothic" w:hAnsi="Century Gothic" w:cstheme="minorHAnsi"/>
          <w:color w:val="000000" w:themeColor="text1"/>
          <w:lang w:val="en-US"/>
        </w:rPr>
        <w:t>conversations ranged fro</w:t>
      </w:r>
      <w:r w:rsidR="00BE1EA8" w:rsidRPr="00CC6FCA">
        <w:rPr>
          <w:rFonts w:ascii="Century Gothic" w:hAnsi="Century Gothic" w:cstheme="minorHAnsi"/>
          <w:color w:val="000000" w:themeColor="text1"/>
          <w:lang w:val="en-US"/>
        </w:rPr>
        <w:t>m 2 minutes to 1.5 hours.</w:t>
      </w:r>
    </w:p>
    <w:p w14:paraId="39FEA6DB" w14:textId="77777777" w:rsidR="00CC6FCA" w:rsidRDefault="00CC6FCA" w:rsidP="003F33A3">
      <w:pPr>
        <w:widowControl w:val="0"/>
        <w:jc w:val="both"/>
        <w:rPr>
          <w:rFonts w:ascii="Century Gothic" w:hAnsi="Century Gothic" w:cstheme="minorHAnsi"/>
          <w:color w:val="000000" w:themeColor="text1"/>
          <w:lang w:val="en-US"/>
        </w:rPr>
      </w:pPr>
    </w:p>
    <w:p w14:paraId="7953E444" w14:textId="77777777" w:rsidR="00CC6FCA" w:rsidRDefault="00CC6FCA" w:rsidP="003F33A3">
      <w:pPr>
        <w:widowControl w:val="0"/>
        <w:jc w:val="both"/>
        <w:rPr>
          <w:rFonts w:ascii="Century Gothic" w:hAnsi="Century Gothic" w:cstheme="minorHAnsi"/>
          <w:color w:val="000000" w:themeColor="text1"/>
          <w:lang w:val="en-US"/>
        </w:rPr>
      </w:pPr>
    </w:p>
    <w:p w14:paraId="2268F433" w14:textId="77777777" w:rsidR="00CC6FCA" w:rsidRDefault="00CC6FCA" w:rsidP="003F33A3">
      <w:pPr>
        <w:widowControl w:val="0"/>
        <w:jc w:val="both"/>
        <w:rPr>
          <w:rFonts w:ascii="Century Gothic" w:hAnsi="Century Gothic" w:cstheme="minorHAnsi"/>
          <w:color w:val="000000" w:themeColor="text1"/>
          <w:lang w:val="en-US"/>
        </w:rPr>
      </w:pPr>
    </w:p>
    <w:p w14:paraId="2F6D06CB" w14:textId="77777777" w:rsidR="00CC6FCA" w:rsidRDefault="00CC6FCA" w:rsidP="003F33A3">
      <w:pPr>
        <w:widowControl w:val="0"/>
        <w:jc w:val="both"/>
        <w:rPr>
          <w:rFonts w:ascii="Century Gothic" w:hAnsi="Century Gothic" w:cstheme="minorHAnsi"/>
          <w:color w:val="000000" w:themeColor="text1"/>
          <w:lang w:val="en-US"/>
        </w:rPr>
      </w:pPr>
    </w:p>
    <w:p w14:paraId="04AA716B" w14:textId="77777777" w:rsidR="00CC6FCA" w:rsidRDefault="00CC6FCA" w:rsidP="003F33A3">
      <w:pPr>
        <w:widowControl w:val="0"/>
        <w:jc w:val="both"/>
        <w:rPr>
          <w:rFonts w:ascii="Century Gothic" w:hAnsi="Century Gothic" w:cstheme="minorHAnsi"/>
          <w:color w:val="000000" w:themeColor="text1"/>
          <w:lang w:val="en-US"/>
        </w:rPr>
      </w:pPr>
    </w:p>
    <w:p w14:paraId="19CDB6EB" w14:textId="77777777" w:rsidR="00CC6FCA" w:rsidRDefault="00CC6FCA" w:rsidP="003F33A3">
      <w:pPr>
        <w:widowControl w:val="0"/>
        <w:jc w:val="both"/>
        <w:rPr>
          <w:rFonts w:ascii="Century Gothic" w:hAnsi="Century Gothic" w:cstheme="minorHAnsi"/>
          <w:color w:val="000000" w:themeColor="text1"/>
          <w:lang w:val="en-US"/>
        </w:rPr>
      </w:pPr>
    </w:p>
    <w:p w14:paraId="03EF0CD2" w14:textId="77777777" w:rsidR="00CC6FCA" w:rsidRDefault="00CC6FCA" w:rsidP="003F33A3">
      <w:pPr>
        <w:widowControl w:val="0"/>
        <w:jc w:val="both"/>
        <w:rPr>
          <w:rFonts w:ascii="Century Gothic" w:hAnsi="Century Gothic" w:cstheme="minorHAnsi"/>
          <w:color w:val="000000" w:themeColor="text1"/>
          <w:lang w:val="en-US"/>
        </w:rPr>
      </w:pPr>
    </w:p>
    <w:p w14:paraId="04CB97A7" w14:textId="77777777" w:rsidR="00CC6FCA" w:rsidRDefault="00CC6FCA" w:rsidP="003F33A3">
      <w:pPr>
        <w:widowControl w:val="0"/>
        <w:jc w:val="both"/>
        <w:rPr>
          <w:rFonts w:ascii="Century Gothic" w:hAnsi="Century Gothic" w:cstheme="minorHAnsi"/>
          <w:color w:val="000000" w:themeColor="text1"/>
          <w:lang w:val="en-US"/>
        </w:rPr>
      </w:pPr>
    </w:p>
    <w:p w14:paraId="1185A076" w14:textId="77777777" w:rsidR="00CC6FCA" w:rsidRDefault="00CC6FCA" w:rsidP="003F33A3">
      <w:pPr>
        <w:widowControl w:val="0"/>
        <w:jc w:val="both"/>
        <w:rPr>
          <w:rFonts w:ascii="Century Gothic" w:hAnsi="Century Gothic" w:cstheme="minorHAnsi"/>
          <w:color w:val="000000" w:themeColor="text1"/>
          <w:lang w:val="en-US"/>
        </w:rPr>
      </w:pPr>
    </w:p>
    <w:p w14:paraId="4E698A96" w14:textId="77777777" w:rsidR="00CC6FCA" w:rsidRDefault="00CC6FCA" w:rsidP="003F33A3">
      <w:pPr>
        <w:widowControl w:val="0"/>
        <w:jc w:val="both"/>
        <w:rPr>
          <w:rFonts w:ascii="Century Gothic" w:hAnsi="Century Gothic" w:cstheme="minorHAnsi"/>
          <w:color w:val="000000" w:themeColor="text1"/>
          <w:lang w:val="en-US"/>
        </w:rPr>
      </w:pPr>
    </w:p>
    <w:p w14:paraId="41F66D6A" w14:textId="77777777" w:rsidR="00CC6FCA" w:rsidRDefault="00CC6FCA" w:rsidP="003F33A3">
      <w:pPr>
        <w:widowControl w:val="0"/>
        <w:jc w:val="both"/>
        <w:rPr>
          <w:rFonts w:ascii="Century Gothic" w:hAnsi="Century Gothic" w:cstheme="minorHAnsi"/>
          <w:color w:val="000000" w:themeColor="text1"/>
          <w:lang w:val="en-US"/>
        </w:rPr>
      </w:pPr>
    </w:p>
    <w:p w14:paraId="25D05BF1" w14:textId="77777777" w:rsidR="00CC6FCA" w:rsidRDefault="00CC6FCA" w:rsidP="003F33A3">
      <w:pPr>
        <w:widowControl w:val="0"/>
        <w:jc w:val="both"/>
        <w:rPr>
          <w:rFonts w:ascii="Century Gothic" w:hAnsi="Century Gothic" w:cstheme="minorHAnsi"/>
          <w:color w:val="000000" w:themeColor="text1"/>
          <w:lang w:val="en-US"/>
        </w:rPr>
      </w:pPr>
    </w:p>
    <w:p w14:paraId="4563FDA0" w14:textId="77777777" w:rsidR="003F33A3" w:rsidRDefault="003F33A3" w:rsidP="003F33A3">
      <w:pPr>
        <w:pStyle w:val="NoSpacing"/>
        <w:rPr>
          <w:rFonts w:ascii="Century Gothic" w:hAnsi="Century Gothic" w:cstheme="minorHAnsi"/>
          <w:lang w:val="en-US"/>
        </w:rPr>
      </w:pPr>
      <w:r w:rsidRPr="00CC6FCA">
        <w:rPr>
          <w:rFonts w:ascii="Century Gothic" w:hAnsi="Century Gothic" w:cstheme="minorHAnsi"/>
          <w:lang w:val="en-US"/>
        </w:rPr>
        <w:lastRenderedPageBreak/>
        <w:t xml:space="preserve">Table </w:t>
      </w:r>
      <w:r w:rsidRPr="00CC6FCA">
        <w:rPr>
          <w:rFonts w:ascii="Century Gothic" w:hAnsi="Century Gothic" w:cstheme="minorHAnsi"/>
          <w:lang w:val="en-US"/>
        </w:rPr>
        <w:fldChar w:fldCharType="begin"/>
      </w:r>
      <w:r w:rsidRPr="00CC6FCA">
        <w:rPr>
          <w:rFonts w:ascii="Century Gothic" w:hAnsi="Century Gothic" w:cstheme="minorHAnsi"/>
          <w:lang w:val="en-US"/>
        </w:rPr>
        <w:instrText xml:space="preserve"> SEQ Table \* ARABIC </w:instrText>
      </w:r>
      <w:r w:rsidRPr="00CC6FCA">
        <w:rPr>
          <w:rFonts w:ascii="Century Gothic" w:hAnsi="Century Gothic" w:cstheme="minorHAnsi"/>
          <w:lang w:val="en-US"/>
        </w:rPr>
        <w:fldChar w:fldCharType="separate"/>
      </w:r>
      <w:r w:rsidRPr="00CC6FCA">
        <w:rPr>
          <w:rFonts w:ascii="Century Gothic" w:hAnsi="Century Gothic" w:cstheme="minorHAnsi"/>
          <w:noProof/>
          <w:lang w:val="en-US"/>
        </w:rPr>
        <w:t>3</w:t>
      </w:r>
      <w:r w:rsidRPr="00CC6FCA">
        <w:rPr>
          <w:rFonts w:ascii="Century Gothic" w:hAnsi="Century Gothic" w:cstheme="minorHAnsi"/>
          <w:lang w:val="en-US"/>
        </w:rPr>
        <w:fldChar w:fldCharType="end"/>
      </w:r>
      <w:r w:rsidRPr="00CC6FCA">
        <w:rPr>
          <w:rFonts w:ascii="Century Gothic" w:hAnsi="Century Gothic" w:cstheme="minorHAnsi"/>
          <w:lang w:val="en-US"/>
        </w:rPr>
        <w:t xml:space="preserve">: Content of calls 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5"/>
        <w:gridCol w:w="1985"/>
        <w:gridCol w:w="2409"/>
      </w:tblGrid>
      <w:tr w:rsidR="009D4033" w:rsidRPr="009D4033" w14:paraId="5C8D543D" w14:textId="77777777" w:rsidTr="00ED7935">
        <w:trPr>
          <w:trHeight w:val="315"/>
        </w:trPr>
        <w:tc>
          <w:tcPr>
            <w:tcW w:w="5235" w:type="dxa"/>
            <w:shd w:val="clear" w:color="auto" w:fill="C5E0B3" w:themeFill="accent6" w:themeFillTint="66"/>
            <w:noWrap/>
            <w:vAlign w:val="center"/>
            <w:hideMark/>
          </w:tcPr>
          <w:p w14:paraId="2805AB22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Topic</w:t>
            </w:r>
          </w:p>
        </w:tc>
        <w:tc>
          <w:tcPr>
            <w:tcW w:w="1985" w:type="dxa"/>
            <w:shd w:val="clear" w:color="000000" w:fill="C5E0B3"/>
            <w:noWrap/>
            <w:vAlign w:val="center"/>
            <w:hideMark/>
          </w:tcPr>
          <w:p w14:paraId="7C83002E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Number of calls</w:t>
            </w:r>
          </w:p>
        </w:tc>
        <w:tc>
          <w:tcPr>
            <w:tcW w:w="2409" w:type="dxa"/>
            <w:shd w:val="clear" w:color="000000" w:fill="C5E0B3"/>
            <w:noWrap/>
            <w:vAlign w:val="center"/>
            <w:hideMark/>
          </w:tcPr>
          <w:p w14:paraId="48AAD3D4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Percentage of total call topics</w:t>
            </w:r>
            <w:r w:rsidR="00041B2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(3,257)</w:t>
            </w:r>
          </w:p>
        </w:tc>
      </w:tr>
      <w:tr w:rsidR="009D4033" w:rsidRPr="009D4033" w14:paraId="3046FA57" w14:textId="77777777" w:rsidTr="00ED7935">
        <w:trPr>
          <w:trHeight w:val="315"/>
        </w:trPr>
        <w:tc>
          <w:tcPr>
            <w:tcW w:w="5235" w:type="dxa"/>
            <w:shd w:val="clear" w:color="auto" w:fill="auto"/>
            <w:noWrap/>
            <w:vAlign w:val="center"/>
            <w:hideMark/>
          </w:tcPr>
          <w:p w14:paraId="34E59B67" w14:textId="77777777" w:rsidR="009D4033" w:rsidRPr="009D4033" w:rsidRDefault="009D4033" w:rsidP="009D40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 xml:space="preserve">Covid-19 related information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877FD4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</w:t>
            </w:r>
            <w:r w:rsidR="00C046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,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191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43FD7CF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98</w:t>
            </w: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%</w:t>
            </w:r>
          </w:p>
        </w:tc>
      </w:tr>
      <w:tr w:rsidR="009D4033" w:rsidRPr="009D4033" w14:paraId="69A3D456" w14:textId="77777777" w:rsidTr="00ED7935">
        <w:trPr>
          <w:trHeight w:val="315"/>
        </w:trPr>
        <w:tc>
          <w:tcPr>
            <w:tcW w:w="5235" w:type="dxa"/>
            <w:shd w:val="clear" w:color="auto" w:fill="auto"/>
            <w:noWrap/>
            <w:vAlign w:val="center"/>
            <w:hideMark/>
          </w:tcPr>
          <w:p w14:paraId="2DFEA2CA" w14:textId="77777777" w:rsidR="009D4033" w:rsidRPr="009D4033" w:rsidRDefault="009D4033" w:rsidP="009D40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Child protection and safety check-in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B7E84A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</w:t>
            </w:r>
            <w:r w:rsidR="00C046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,</w:t>
            </w: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061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6572E9B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94%</w:t>
            </w:r>
          </w:p>
        </w:tc>
      </w:tr>
      <w:tr w:rsidR="009D4033" w:rsidRPr="009D4033" w14:paraId="32940BE8" w14:textId="77777777" w:rsidTr="00ED7935">
        <w:trPr>
          <w:trHeight w:val="315"/>
        </w:trPr>
        <w:tc>
          <w:tcPr>
            <w:tcW w:w="5235" w:type="dxa"/>
            <w:shd w:val="clear" w:color="auto" w:fill="auto"/>
            <w:noWrap/>
            <w:vAlign w:val="center"/>
            <w:hideMark/>
          </w:tcPr>
          <w:p w14:paraId="4D15D3E3" w14:textId="77777777" w:rsidR="009D4033" w:rsidRPr="009D4033" w:rsidRDefault="009D4033" w:rsidP="009D40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Educational support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6E93D7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934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22A79EC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29%</w:t>
            </w:r>
          </w:p>
        </w:tc>
      </w:tr>
      <w:tr w:rsidR="009D4033" w:rsidRPr="009D4033" w14:paraId="219E0743" w14:textId="77777777" w:rsidTr="00ED7935">
        <w:trPr>
          <w:trHeight w:val="315"/>
        </w:trPr>
        <w:tc>
          <w:tcPr>
            <w:tcW w:w="5235" w:type="dxa"/>
            <w:shd w:val="clear" w:color="auto" w:fill="auto"/>
            <w:noWrap/>
            <w:vAlign w:val="center"/>
            <w:hideMark/>
          </w:tcPr>
          <w:p w14:paraId="74998D76" w14:textId="77777777" w:rsidR="009D4033" w:rsidRPr="009D4033" w:rsidRDefault="009D4033" w:rsidP="009D40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 xml:space="preserve">Psychosocial support/lifespace counselling 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D4D1F7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360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C87D25D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11%</w:t>
            </w:r>
          </w:p>
        </w:tc>
      </w:tr>
      <w:tr w:rsidR="009D4033" w:rsidRPr="009D4033" w14:paraId="2A9CE471" w14:textId="77777777" w:rsidTr="00ED7935">
        <w:trPr>
          <w:trHeight w:val="315"/>
        </w:trPr>
        <w:tc>
          <w:tcPr>
            <w:tcW w:w="5235" w:type="dxa"/>
            <w:shd w:val="clear" w:color="auto" w:fill="auto"/>
            <w:noWrap/>
            <w:vAlign w:val="center"/>
            <w:hideMark/>
          </w:tcPr>
          <w:p w14:paraId="46896823" w14:textId="77777777" w:rsidR="009D4033" w:rsidRPr="009D4033" w:rsidRDefault="009D4033" w:rsidP="009D40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Discussion relating to group work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6CD58B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143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A48EC46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4%</w:t>
            </w:r>
          </w:p>
        </w:tc>
      </w:tr>
      <w:tr w:rsidR="009D4033" w:rsidRPr="009D4033" w14:paraId="71C3FF68" w14:textId="77777777" w:rsidTr="00ED7935">
        <w:trPr>
          <w:trHeight w:val="315"/>
        </w:trPr>
        <w:tc>
          <w:tcPr>
            <w:tcW w:w="5235" w:type="dxa"/>
            <w:shd w:val="clear" w:color="auto" w:fill="auto"/>
            <w:noWrap/>
            <w:vAlign w:val="center"/>
            <w:hideMark/>
          </w:tcPr>
          <w:p w14:paraId="5FF48091" w14:textId="77777777" w:rsidR="009D4033" w:rsidRPr="009D4033" w:rsidRDefault="009D4033" w:rsidP="009D40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Programme introduction and planning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1F51963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140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2DBB537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4%</w:t>
            </w:r>
          </w:p>
        </w:tc>
      </w:tr>
      <w:tr w:rsidR="009D4033" w:rsidRPr="009D4033" w14:paraId="4B251D9F" w14:textId="77777777" w:rsidTr="00ED7935">
        <w:trPr>
          <w:trHeight w:val="315"/>
        </w:trPr>
        <w:tc>
          <w:tcPr>
            <w:tcW w:w="5235" w:type="dxa"/>
            <w:shd w:val="clear" w:color="auto" w:fill="auto"/>
            <w:noWrap/>
            <w:vAlign w:val="center"/>
            <w:hideMark/>
          </w:tcPr>
          <w:p w14:paraId="072A1F83" w14:textId="77777777" w:rsidR="009D4033" w:rsidRPr="009D4033" w:rsidRDefault="006D440B" w:rsidP="009D40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Household responsibilities,</w:t>
            </w:r>
            <w:r w:rsidR="009D4033"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 xml:space="preserve"> routines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 xml:space="preserve">and </w:t>
            </w:r>
            <w:r w:rsidR="009D4033"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activities done at home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079943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94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C8F93C8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3%</w:t>
            </w:r>
          </w:p>
        </w:tc>
      </w:tr>
      <w:tr w:rsidR="009D4033" w:rsidRPr="009D4033" w14:paraId="2981631E" w14:textId="77777777" w:rsidTr="00ED7935">
        <w:trPr>
          <w:trHeight w:val="315"/>
        </w:trPr>
        <w:tc>
          <w:tcPr>
            <w:tcW w:w="5235" w:type="dxa"/>
            <w:shd w:val="clear" w:color="auto" w:fill="auto"/>
            <w:noWrap/>
            <w:vAlign w:val="center"/>
            <w:hideMark/>
          </w:tcPr>
          <w:p w14:paraId="69EE3EEA" w14:textId="77777777" w:rsidR="009D4033" w:rsidRPr="009D4033" w:rsidRDefault="009D4033" w:rsidP="009D40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 xml:space="preserve">Discussions on social issues (gender-based violence, substance abuse, bullying, child trafficking)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F09542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60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F9B07A6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2%</w:t>
            </w:r>
          </w:p>
        </w:tc>
      </w:tr>
      <w:tr w:rsidR="009D4033" w:rsidRPr="009D4033" w14:paraId="136C78C9" w14:textId="77777777" w:rsidTr="00ED7935">
        <w:trPr>
          <w:trHeight w:val="315"/>
        </w:trPr>
        <w:tc>
          <w:tcPr>
            <w:tcW w:w="5235" w:type="dxa"/>
            <w:shd w:val="clear" w:color="auto" w:fill="auto"/>
            <w:noWrap/>
            <w:vAlign w:val="center"/>
            <w:hideMark/>
          </w:tcPr>
          <w:p w14:paraId="63C43A75" w14:textId="77777777" w:rsidR="009D4033" w:rsidRPr="009D4033" w:rsidRDefault="009D4033" w:rsidP="009D40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Nutritional Support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037C0F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44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2BB3851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1%</w:t>
            </w:r>
          </w:p>
        </w:tc>
      </w:tr>
      <w:tr w:rsidR="009D4033" w:rsidRPr="009D4033" w14:paraId="05AF5C53" w14:textId="77777777" w:rsidTr="00ED7935">
        <w:trPr>
          <w:trHeight w:val="315"/>
        </w:trPr>
        <w:tc>
          <w:tcPr>
            <w:tcW w:w="5235" w:type="dxa"/>
            <w:shd w:val="clear" w:color="auto" w:fill="auto"/>
            <w:noWrap/>
            <w:vAlign w:val="center"/>
            <w:hideMark/>
          </w:tcPr>
          <w:p w14:paraId="43626626" w14:textId="77777777" w:rsidR="009D4033" w:rsidRPr="009D4033" w:rsidRDefault="006D440B" w:rsidP="009D40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B</w:t>
            </w:r>
            <w:r w:rsidR="009D4033"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udgeting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F5A350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27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A86EFEE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1%</w:t>
            </w:r>
          </w:p>
        </w:tc>
      </w:tr>
      <w:tr w:rsidR="009D4033" w:rsidRPr="009D4033" w14:paraId="54D2ED48" w14:textId="77777777" w:rsidTr="00ED7935">
        <w:trPr>
          <w:trHeight w:val="315"/>
        </w:trPr>
        <w:tc>
          <w:tcPr>
            <w:tcW w:w="5235" w:type="dxa"/>
            <w:shd w:val="clear" w:color="auto" w:fill="auto"/>
            <w:noWrap/>
            <w:vAlign w:val="center"/>
            <w:hideMark/>
          </w:tcPr>
          <w:p w14:paraId="33758DFB" w14:textId="77777777" w:rsidR="009D4033" w:rsidRPr="009D4033" w:rsidRDefault="009D4033" w:rsidP="000149E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 xml:space="preserve">Holiday </w:t>
            </w:r>
            <w:r w:rsidR="000149E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d</w:t>
            </w: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iscussion</w:t>
            </w:r>
            <w:r w:rsidR="000149E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FD4A801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C3E15B0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1%</w:t>
            </w:r>
          </w:p>
        </w:tc>
      </w:tr>
      <w:tr w:rsidR="009D4033" w:rsidRPr="009D4033" w14:paraId="000EC84F" w14:textId="77777777" w:rsidTr="00ED7935">
        <w:trPr>
          <w:trHeight w:val="315"/>
        </w:trPr>
        <w:tc>
          <w:tcPr>
            <w:tcW w:w="5235" w:type="dxa"/>
            <w:shd w:val="clear" w:color="auto" w:fill="auto"/>
            <w:noWrap/>
            <w:vAlign w:val="center"/>
            <w:hideMark/>
          </w:tcPr>
          <w:p w14:paraId="3AE5D606" w14:textId="77777777" w:rsidR="009D4033" w:rsidRPr="009D4033" w:rsidRDefault="009D4033" w:rsidP="009D40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Mask discussions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50691E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DDD5B93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0%</w:t>
            </w:r>
          </w:p>
        </w:tc>
      </w:tr>
      <w:tr w:rsidR="009D4033" w:rsidRPr="009D4033" w14:paraId="5B1A241A" w14:textId="77777777" w:rsidTr="00ED7935">
        <w:trPr>
          <w:trHeight w:val="315"/>
        </w:trPr>
        <w:tc>
          <w:tcPr>
            <w:tcW w:w="5235" w:type="dxa"/>
            <w:shd w:val="clear" w:color="auto" w:fill="auto"/>
            <w:noWrap/>
            <w:vAlign w:val="center"/>
            <w:hideMark/>
          </w:tcPr>
          <w:p w14:paraId="52273120" w14:textId="77777777" w:rsidR="009D4033" w:rsidRPr="009D4033" w:rsidRDefault="009D4033" w:rsidP="009D40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Creation of Tippy Taps**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4947BD5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F5F6E60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0%</w:t>
            </w:r>
          </w:p>
        </w:tc>
      </w:tr>
      <w:tr w:rsidR="009D4033" w:rsidRPr="009D4033" w14:paraId="58FB4A25" w14:textId="77777777" w:rsidTr="00ED7935">
        <w:trPr>
          <w:trHeight w:val="315"/>
        </w:trPr>
        <w:tc>
          <w:tcPr>
            <w:tcW w:w="5235" w:type="dxa"/>
            <w:shd w:val="clear" w:color="auto" w:fill="auto"/>
            <w:noWrap/>
            <w:vAlign w:val="center"/>
            <w:hideMark/>
          </w:tcPr>
          <w:p w14:paraId="14E7E160" w14:textId="77777777" w:rsidR="009D4033" w:rsidRPr="009D4033" w:rsidRDefault="009D4033" w:rsidP="009D40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Parental advice to caregivers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BDD0E1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30319A2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0%</w:t>
            </w:r>
          </w:p>
        </w:tc>
      </w:tr>
      <w:tr w:rsidR="009D4033" w:rsidRPr="009D4033" w14:paraId="102B06F1" w14:textId="77777777" w:rsidTr="00ED7935">
        <w:trPr>
          <w:trHeight w:val="315"/>
        </w:trPr>
        <w:tc>
          <w:tcPr>
            <w:tcW w:w="5235" w:type="dxa"/>
            <w:shd w:val="clear" w:color="auto" w:fill="auto"/>
            <w:noWrap/>
            <w:vAlign w:val="center"/>
            <w:hideMark/>
          </w:tcPr>
          <w:p w14:paraId="3B5855AB" w14:textId="77777777" w:rsidR="009D4033" w:rsidRPr="009D4033" w:rsidRDefault="009D4033" w:rsidP="009D40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Unspecified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DB4DFF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64C1769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1%</w:t>
            </w:r>
          </w:p>
        </w:tc>
      </w:tr>
      <w:tr w:rsidR="009D4033" w:rsidRPr="009D4033" w14:paraId="6DEEEF8C" w14:textId="77777777" w:rsidTr="00ED7935">
        <w:trPr>
          <w:trHeight w:val="315"/>
        </w:trPr>
        <w:tc>
          <w:tcPr>
            <w:tcW w:w="5235" w:type="dxa"/>
            <w:shd w:val="clear" w:color="auto" w:fill="auto"/>
            <w:noWrap/>
            <w:vAlign w:val="center"/>
            <w:hideMark/>
          </w:tcPr>
          <w:p w14:paraId="5DB5FF53" w14:textId="77777777" w:rsidR="009D4033" w:rsidRPr="009D4033" w:rsidRDefault="009D4033" w:rsidP="009D40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 xml:space="preserve">Other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A1100B3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9549BEE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1%</w:t>
            </w:r>
          </w:p>
        </w:tc>
      </w:tr>
      <w:tr w:rsidR="009D4033" w:rsidRPr="009D4033" w14:paraId="7096768E" w14:textId="77777777" w:rsidTr="00ED7935">
        <w:trPr>
          <w:trHeight w:val="345"/>
        </w:trPr>
        <w:tc>
          <w:tcPr>
            <w:tcW w:w="5235" w:type="dxa"/>
            <w:shd w:val="clear" w:color="000000" w:fill="E7E6E6"/>
            <w:noWrap/>
            <w:vAlign w:val="center"/>
            <w:hideMark/>
          </w:tcPr>
          <w:p w14:paraId="0268B1E5" w14:textId="77777777" w:rsidR="009D4033" w:rsidRPr="009D4033" w:rsidRDefault="009D4033" w:rsidP="009D403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Total call topics</w:t>
            </w:r>
          </w:p>
        </w:tc>
        <w:tc>
          <w:tcPr>
            <w:tcW w:w="1985" w:type="dxa"/>
            <w:shd w:val="clear" w:color="000000" w:fill="E7E6E6"/>
            <w:noWrap/>
            <w:vAlign w:val="center"/>
            <w:hideMark/>
          </w:tcPr>
          <w:p w14:paraId="057D3E31" w14:textId="0A535B8C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8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,</w:t>
            </w:r>
            <w:r w:rsidR="0012283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169</w:t>
            </w:r>
          </w:p>
        </w:tc>
        <w:tc>
          <w:tcPr>
            <w:tcW w:w="2409" w:type="dxa"/>
            <w:shd w:val="clear" w:color="000000" w:fill="E7E6E6"/>
            <w:noWrap/>
            <w:vAlign w:val="center"/>
            <w:hideMark/>
          </w:tcPr>
          <w:p w14:paraId="30C7806C" w14:textId="77777777" w:rsidR="009D4033" w:rsidRPr="009D4033" w:rsidRDefault="009D4033" w:rsidP="009D40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lang w:eastAsia="en-ZA"/>
              </w:rPr>
              <w:t> </w:t>
            </w:r>
          </w:p>
        </w:tc>
      </w:tr>
      <w:tr w:rsidR="009D4033" w:rsidRPr="009D4033" w14:paraId="51C9B41E" w14:textId="77777777" w:rsidTr="00ED7935">
        <w:trPr>
          <w:trHeight w:val="345"/>
        </w:trPr>
        <w:tc>
          <w:tcPr>
            <w:tcW w:w="5235" w:type="dxa"/>
            <w:shd w:val="clear" w:color="000000" w:fill="E7E6E6"/>
            <w:noWrap/>
            <w:vAlign w:val="center"/>
            <w:hideMark/>
          </w:tcPr>
          <w:p w14:paraId="574F138B" w14:textId="77777777" w:rsidR="009D4033" w:rsidRPr="009D4033" w:rsidRDefault="009D4033" w:rsidP="009D403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Total calls</w:t>
            </w:r>
          </w:p>
        </w:tc>
        <w:tc>
          <w:tcPr>
            <w:tcW w:w="1985" w:type="dxa"/>
            <w:shd w:val="clear" w:color="000000" w:fill="E7E6E6"/>
            <w:noWrap/>
            <w:vAlign w:val="center"/>
            <w:hideMark/>
          </w:tcPr>
          <w:p w14:paraId="0FAD9796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3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,</w:t>
            </w:r>
            <w:r w:rsidRPr="009D403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257</w:t>
            </w:r>
          </w:p>
        </w:tc>
        <w:tc>
          <w:tcPr>
            <w:tcW w:w="2409" w:type="dxa"/>
            <w:shd w:val="clear" w:color="000000" w:fill="E7E6E6"/>
            <w:noWrap/>
            <w:vAlign w:val="center"/>
            <w:hideMark/>
          </w:tcPr>
          <w:p w14:paraId="119D120A" w14:textId="77777777" w:rsidR="009D4033" w:rsidRPr="009D4033" w:rsidRDefault="009D4033" w:rsidP="009D40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lang w:eastAsia="en-ZA"/>
              </w:rPr>
              <w:t> </w:t>
            </w:r>
          </w:p>
        </w:tc>
      </w:tr>
      <w:tr w:rsidR="009D4033" w:rsidRPr="009D4033" w14:paraId="47390247" w14:textId="77777777" w:rsidTr="00ED7935">
        <w:trPr>
          <w:trHeight w:val="345"/>
        </w:trPr>
        <w:tc>
          <w:tcPr>
            <w:tcW w:w="5235" w:type="dxa"/>
            <w:shd w:val="clear" w:color="000000" w:fill="E7E6E6"/>
            <w:noWrap/>
            <w:vAlign w:val="center"/>
            <w:hideMark/>
          </w:tcPr>
          <w:p w14:paraId="420FBC5D" w14:textId="77777777" w:rsidR="009D4033" w:rsidRPr="009D4033" w:rsidRDefault="009D4033" w:rsidP="009D403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Average number of topics per call</w:t>
            </w:r>
          </w:p>
        </w:tc>
        <w:tc>
          <w:tcPr>
            <w:tcW w:w="1985" w:type="dxa"/>
            <w:shd w:val="clear" w:color="000000" w:fill="E7E6E6"/>
            <w:noWrap/>
            <w:vAlign w:val="center"/>
            <w:hideMark/>
          </w:tcPr>
          <w:p w14:paraId="70BA10FA" w14:textId="77777777" w:rsidR="009D4033" w:rsidRPr="009D4033" w:rsidRDefault="009D4033" w:rsidP="009D403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2409" w:type="dxa"/>
            <w:shd w:val="clear" w:color="000000" w:fill="E7E6E6"/>
            <w:noWrap/>
            <w:vAlign w:val="center"/>
            <w:hideMark/>
          </w:tcPr>
          <w:p w14:paraId="2D2A34D1" w14:textId="77777777" w:rsidR="009D4033" w:rsidRPr="009D4033" w:rsidRDefault="009D4033" w:rsidP="009D403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ZA"/>
              </w:rPr>
            </w:pPr>
            <w:r w:rsidRPr="009D4033">
              <w:rPr>
                <w:rFonts w:ascii="Century Gothic" w:eastAsia="Times New Roman" w:hAnsi="Century Gothic" w:cs="Calibri"/>
                <w:color w:val="000000"/>
                <w:lang w:eastAsia="en-ZA"/>
              </w:rPr>
              <w:t> </w:t>
            </w:r>
          </w:p>
        </w:tc>
      </w:tr>
    </w:tbl>
    <w:p w14:paraId="71193B27" w14:textId="77777777" w:rsidR="003F33A3" w:rsidRPr="00CC6FCA" w:rsidRDefault="003F33A3" w:rsidP="003F33A3">
      <w:pPr>
        <w:jc w:val="both"/>
        <w:rPr>
          <w:rFonts w:ascii="Century Gothic" w:hAnsi="Century Gothic" w:cstheme="minorHAnsi"/>
          <w:color w:val="000000" w:themeColor="text1"/>
          <w:sz w:val="20"/>
          <w:szCs w:val="20"/>
          <w:lang w:val="en-US"/>
        </w:rPr>
      </w:pPr>
      <w:r w:rsidRPr="00CC6FCA">
        <w:rPr>
          <w:rFonts w:ascii="Century Gothic" w:hAnsi="Century Gothic" w:cstheme="minorHAnsi"/>
          <w:i/>
          <w:color w:val="000000" w:themeColor="text1"/>
          <w:sz w:val="20"/>
          <w:szCs w:val="20"/>
          <w:lang w:val="en-US"/>
        </w:rPr>
        <w:t>*</w:t>
      </w:r>
      <w:r w:rsidR="00263E83" w:rsidRPr="00CC6FCA">
        <w:rPr>
          <w:rFonts w:ascii="Century Gothic" w:hAnsi="Century Gothic" w:cstheme="minorHAnsi"/>
          <w:i/>
          <w:color w:val="000000" w:themeColor="text1"/>
          <w:sz w:val="20"/>
          <w:szCs w:val="20"/>
          <w:lang w:val="en-US"/>
        </w:rPr>
        <w:t>*</w:t>
      </w:r>
      <w:r w:rsidRPr="00CC6FCA">
        <w:rPr>
          <w:rFonts w:ascii="Century Gothic" w:hAnsi="Century Gothic" w:cstheme="minorHAnsi"/>
          <w:i/>
          <w:color w:val="000000" w:themeColor="text1"/>
          <w:sz w:val="20"/>
          <w:szCs w:val="20"/>
          <w:lang w:val="en-US"/>
        </w:rPr>
        <w:t xml:space="preserve"> A “tap” created by beneficiaries with the use of a clean empty </w:t>
      </w:r>
      <w:r w:rsidR="00C32AB6" w:rsidRPr="00CC6FCA">
        <w:rPr>
          <w:rFonts w:ascii="Century Gothic" w:hAnsi="Century Gothic" w:cstheme="minorHAnsi"/>
          <w:i/>
          <w:color w:val="000000" w:themeColor="text1"/>
          <w:sz w:val="20"/>
          <w:szCs w:val="20"/>
          <w:lang w:val="en-US"/>
        </w:rPr>
        <w:t>cool drink</w:t>
      </w:r>
      <w:r w:rsidRPr="00CC6FCA">
        <w:rPr>
          <w:rFonts w:ascii="Century Gothic" w:hAnsi="Century Gothic" w:cstheme="minorHAnsi"/>
          <w:i/>
          <w:color w:val="000000" w:themeColor="text1"/>
          <w:sz w:val="20"/>
          <w:szCs w:val="20"/>
          <w:lang w:val="en-US"/>
        </w:rPr>
        <w:t xml:space="preserve"> bottle and a pen/straw</w:t>
      </w:r>
      <w:r w:rsidRPr="00CC6FCA">
        <w:rPr>
          <w:rFonts w:ascii="Century Gothic" w:hAnsi="Century Gothic" w:cstheme="minorHAnsi"/>
          <w:color w:val="000000" w:themeColor="text1"/>
          <w:sz w:val="20"/>
          <w:szCs w:val="20"/>
          <w:lang w:val="en-US"/>
        </w:rPr>
        <w:t xml:space="preserve">. </w:t>
      </w:r>
    </w:p>
    <w:p w14:paraId="6FFF2D71" w14:textId="77777777" w:rsidR="00D5434B" w:rsidRPr="00CC6FCA" w:rsidRDefault="00D911EA" w:rsidP="0044627E">
      <w:pPr>
        <w:jc w:val="both"/>
        <w:rPr>
          <w:rFonts w:ascii="Century Gothic" w:hAnsi="Century Gothic" w:cstheme="minorHAnsi"/>
          <w:color w:val="000000" w:themeColor="text1"/>
          <w:lang w:val="en-US"/>
        </w:rPr>
      </w:pPr>
      <w:r w:rsidRPr="00CC6FCA">
        <w:rPr>
          <w:rFonts w:ascii="Century Gothic" w:hAnsi="Century Gothic" w:cstheme="minorHAnsi"/>
          <w:color w:val="000000" w:themeColor="text1"/>
          <w:lang w:val="en-US"/>
        </w:rPr>
        <w:t>Of</w:t>
      </w:r>
      <w:r w:rsidR="009D4033">
        <w:rPr>
          <w:rFonts w:ascii="Century Gothic" w:hAnsi="Century Gothic" w:cstheme="minorHAnsi"/>
          <w:color w:val="000000" w:themeColor="text1"/>
          <w:lang w:val="en-US"/>
        </w:rPr>
        <w:t xml:space="preserve"> a total of 3,257</w:t>
      </w:r>
      <w:r w:rsidR="004647C0" w:rsidRPr="00CC6FCA">
        <w:rPr>
          <w:rFonts w:ascii="Century Gothic" w:hAnsi="Century Gothic" w:cstheme="minorHAnsi"/>
          <w:color w:val="000000" w:themeColor="text1"/>
          <w:lang w:val="en-US"/>
        </w:rPr>
        <w:t xml:space="preserve"> calls made</w:t>
      </w:r>
      <w:r w:rsidR="00570264">
        <w:rPr>
          <w:rFonts w:ascii="Century Gothic" w:hAnsi="Century Gothic" w:cstheme="minorHAnsi"/>
          <w:color w:val="000000" w:themeColor="text1"/>
          <w:lang w:val="en-US"/>
        </w:rPr>
        <w:t>,</w:t>
      </w:r>
      <w:r w:rsidR="00BE1EA8" w:rsidRPr="00CC6FCA">
        <w:rPr>
          <w:rFonts w:ascii="Century Gothic" w:hAnsi="Century Gothic" w:cstheme="minorHAnsi"/>
          <w:color w:val="000000" w:themeColor="text1"/>
          <w:lang w:val="en-US"/>
        </w:rPr>
        <w:t xml:space="preserve"> 9</w:t>
      </w:r>
      <w:r w:rsidR="009D4033">
        <w:rPr>
          <w:rFonts w:ascii="Century Gothic" w:hAnsi="Century Gothic" w:cstheme="minorHAnsi"/>
          <w:color w:val="000000" w:themeColor="text1"/>
          <w:lang w:val="en-US"/>
        </w:rPr>
        <w:t>8</w:t>
      </w:r>
      <w:r w:rsidR="00BE1EA8" w:rsidRPr="00CC6FCA">
        <w:rPr>
          <w:rFonts w:ascii="Century Gothic" w:hAnsi="Century Gothic" w:cstheme="minorHAnsi"/>
          <w:color w:val="000000" w:themeColor="text1"/>
          <w:lang w:val="en-US"/>
        </w:rPr>
        <w:t xml:space="preserve">% shared information regarding the </w:t>
      </w:r>
      <w:r w:rsidR="00BE1EA8" w:rsidRPr="00CC6FCA">
        <w:rPr>
          <w:rFonts w:ascii="Century Gothic" w:eastAsia="Times New Roman" w:hAnsi="Century Gothic" w:cstheme="minorHAnsi"/>
          <w:color w:val="000000"/>
          <w:sz w:val="20"/>
          <w:szCs w:val="20"/>
          <w:lang w:eastAsia="en-ZA"/>
        </w:rPr>
        <w:t>Covid-19 and</w:t>
      </w:r>
      <w:r w:rsidR="00F55556">
        <w:rPr>
          <w:rFonts w:ascii="Century Gothic" w:eastAsia="Times New Roman" w:hAnsi="Century Gothic" w:cstheme="minorHAnsi"/>
          <w:color w:val="000000"/>
          <w:sz w:val="20"/>
          <w:szCs w:val="20"/>
          <w:lang w:eastAsia="en-ZA"/>
        </w:rPr>
        <w:t xml:space="preserve"> </w:t>
      </w:r>
      <w:r w:rsidR="00840E59" w:rsidRPr="00CC6FCA">
        <w:rPr>
          <w:rFonts w:ascii="Century Gothic" w:hAnsi="Century Gothic" w:cstheme="minorHAnsi"/>
          <w:color w:val="000000" w:themeColor="text1"/>
          <w:lang w:val="en-US"/>
        </w:rPr>
        <w:t>9</w:t>
      </w:r>
      <w:r w:rsidR="009D4033">
        <w:rPr>
          <w:rFonts w:ascii="Century Gothic" w:hAnsi="Century Gothic" w:cstheme="minorHAnsi"/>
          <w:color w:val="000000" w:themeColor="text1"/>
          <w:lang w:val="en-US"/>
        </w:rPr>
        <w:t>4</w:t>
      </w:r>
      <w:r w:rsidR="0022260D" w:rsidRPr="00CC6FCA">
        <w:rPr>
          <w:rFonts w:ascii="Century Gothic" w:hAnsi="Century Gothic" w:cstheme="minorHAnsi"/>
          <w:color w:val="000000" w:themeColor="text1"/>
          <w:lang w:val="en-US"/>
        </w:rPr>
        <w:t>%</w:t>
      </w:r>
      <w:r w:rsidR="00576385" w:rsidRPr="00CC6FCA">
        <w:rPr>
          <w:rFonts w:ascii="Century Gothic" w:hAnsi="Century Gothic" w:cstheme="minorHAnsi"/>
          <w:color w:val="000000" w:themeColor="text1"/>
          <w:lang w:val="en-US"/>
        </w:rPr>
        <w:t xml:space="preserve"> of the calls shared information</w:t>
      </w:r>
      <w:r w:rsidR="004647C0" w:rsidRPr="00CC6FCA">
        <w:rPr>
          <w:rFonts w:ascii="Century Gothic" w:hAnsi="Century Gothic" w:cstheme="minorHAnsi"/>
          <w:color w:val="000000" w:themeColor="text1"/>
          <w:lang w:val="en-US"/>
        </w:rPr>
        <w:t xml:space="preserve"> relating to the </w:t>
      </w:r>
      <w:r w:rsidR="00F55556">
        <w:rPr>
          <w:rFonts w:ascii="Century Gothic" w:eastAsia="Times New Roman" w:hAnsi="Century Gothic" w:cstheme="minorHAnsi"/>
          <w:color w:val="000000"/>
          <w:sz w:val="20"/>
          <w:szCs w:val="20"/>
          <w:lang w:eastAsia="en-ZA"/>
        </w:rPr>
        <w:t>c</w:t>
      </w:r>
      <w:r w:rsidR="00C32AB6" w:rsidRPr="00CC6FCA">
        <w:rPr>
          <w:rFonts w:ascii="Century Gothic" w:eastAsia="Times New Roman" w:hAnsi="Century Gothic" w:cstheme="minorHAnsi"/>
          <w:color w:val="000000"/>
          <w:sz w:val="20"/>
          <w:szCs w:val="20"/>
          <w:lang w:eastAsia="en-ZA"/>
        </w:rPr>
        <w:t>hild protection and safety check-in</w:t>
      </w:r>
      <w:r w:rsidR="00BE1EA8" w:rsidRPr="00CC6FCA">
        <w:rPr>
          <w:rFonts w:ascii="Century Gothic" w:hAnsi="Century Gothic" w:cstheme="minorHAnsi"/>
          <w:color w:val="000000" w:themeColor="text1"/>
          <w:lang w:val="en-US"/>
        </w:rPr>
        <w:t>.</w:t>
      </w:r>
      <w:r w:rsidR="00416E99">
        <w:rPr>
          <w:rFonts w:ascii="Century Gothic" w:hAnsi="Century Gothic" w:cstheme="minorHAnsi"/>
          <w:color w:val="000000" w:themeColor="text1"/>
          <w:lang w:val="en-US"/>
        </w:rPr>
        <w:t xml:space="preserve"> These two areas are standardized priorities across almost all calls made. </w:t>
      </w:r>
    </w:p>
    <w:p w14:paraId="2B7F4602" w14:textId="77777777" w:rsidR="00FA420F" w:rsidRPr="008D137A" w:rsidRDefault="00467C9C">
      <w:pPr>
        <w:rPr>
          <w:rFonts w:ascii="Century Gothic" w:hAnsi="Century Gothic" w:cstheme="minorHAnsi"/>
          <w:b/>
          <w:lang w:val="en-US"/>
        </w:rPr>
      </w:pPr>
      <w:r w:rsidRPr="008D137A">
        <w:rPr>
          <w:rFonts w:ascii="Century Gothic" w:hAnsi="Century Gothic" w:cstheme="minorHAnsi"/>
          <w:b/>
          <w:lang w:val="en-US"/>
        </w:rPr>
        <w:t>NUMBER OF GROUPS</w:t>
      </w:r>
      <w:r w:rsidR="00A03C80" w:rsidRPr="008D137A">
        <w:rPr>
          <w:rFonts w:ascii="Century Gothic" w:hAnsi="Century Gothic" w:cstheme="minorHAnsi"/>
          <w:b/>
          <w:lang w:val="en-US"/>
        </w:rPr>
        <w:t xml:space="preserve"> IN MOBILE ‘CHATS’</w:t>
      </w:r>
    </w:p>
    <w:p w14:paraId="4CAD7B3D" w14:textId="77777777" w:rsidR="00FE1E88" w:rsidRPr="009D4033" w:rsidRDefault="00C40CA9" w:rsidP="00111DB4">
      <w:pPr>
        <w:jc w:val="both"/>
        <w:rPr>
          <w:rFonts w:ascii="Century Gothic" w:hAnsi="Century Gothic" w:cstheme="minorHAnsi"/>
          <w:highlight w:val="yellow"/>
        </w:rPr>
      </w:pPr>
      <w:r w:rsidRPr="008D137A">
        <w:rPr>
          <w:rFonts w:ascii="Century Gothic" w:hAnsi="Century Gothic" w:cstheme="minorHAnsi"/>
          <w:lang w:val="en-US"/>
        </w:rPr>
        <w:t>To date</w:t>
      </w:r>
      <w:r w:rsidR="004D6AEC" w:rsidRPr="008D137A">
        <w:rPr>
          <w:rFonts w:ascii="Century Gothic" w:hAnsi="Century Gothic" w:cstheme="minorHAnsi"/>
          <w:lang w:val="en-US"/>
        </w:rPr>
        <w:t>,</w:t>
      </w:r>
      <w:r w:rsidR="00667D31" w:rsidRPr="008D137A">
        <w:rPr>
          <w:rFonts w:ascii="Century Gothic" w:hAnsi="Century Gothic" w:cstheme="minorHAnsi"/>
          <w:lang w:val="en-US"/>
        </w:rPr>
        <w:t xml:space="preserve"> a total of</w:t>
      </w:r>
      <w:r w:rsidR="00221F11" w:rsidRPr="008D137A">
        <w:rPr>
          <w:rFonts w:ascii="Century Gothic" w:hAnsi="Century Gothic" w:cstheme="minorHAnsi"/>
          <w:lang w:val="en-US"/>
        </w:rPr>
        <w:t xml:space="preserve"> </w:t>
      </w:r>
      <w:r w:rsidR="008D137A" w:rsidRPr="008D137A">
        <w:rPr>
          <w:rFonts w:ascii="Century Gothic" w:hAnsi="Century Gothic" w:cstheme="minorHAnsi"/>
          <w:b/>
          <w:lang w:val="en-US"/>
        </w:rPr>
        <w:t>114</w:t>
      </w:r>
      <w:r w:rsidR="002E677F" w:rsidRPr="008D137A">
        <w:rPr>
          <w:rFonts w:ascii="Century Gothic" w:hAnsi="Century Gothic" w:cstheme="minorHAnsi"/>
          <w:b/>
          <w:lang w:val="en-US"/>
        </w:rPr>
        <w:t xml:space="preserve"> </w:t>
      </w:r>
      <w:r w:rsidR="00221F11" w:rsidRPr="008D137A">
        <w:rPr>
          <w:rFonts w:ascii="Century Gothic" w:hAnsi="Century Gothic" w:cstheme="minorHAnsi"/>
          <w:b/>
          <w:lang w:val="en-US"/>
        </w:rPr>
        <w:t>groups</w:t>
      </w:r>
      <w:r w:rsidR="00221F11" w:rsidRPr="008D137A">
        <w:rPr>
          <w:rFonts w:ascii="Century Gothic" w:hAnsi="Century Gothic" w:cstheme="minorHAnsi"/>
          <w:lang w:val="en-US"/>
        </w:rPr>
        <w:t xml:space="preserve"> </w:t>
      </w:r>
      <w:r w:rsidRPr="008D137A">
        <w:rPr>
          <w:rFonts w:ascii="Century Gothic" w:hAnsi="Century Gothic" w:cstheme="minorHAnsi"/>
          <w:lang w:val="en-US"/>
        </w:rPr>
        <w:t xml:space="preserve">have been </w:t>
      </w:r>
      <w:r w:rsidR="00221F11" w:rsidRPr="008D137A">
        <w:rPr>
          <w:rFonts w:ascii="Century Gothic" w:hAnsi="Century Gothic" w:cstheme="minorHAnsi"/>
          <w:lang w:val="en-US"/>
        </w:rPr>
        <w:t>created</w:t>
      </w:r>
      <w:r w:rsidR="009200D5" w:rsidRPr="008D137A">
        <w:rPr>
          <w:rFonts w:ascii="Century Gothic" w:hAnsi="Century Gothic" w:cstheme="minorHAnsi"/>
          <w:lang w:val="en-US"/>
        </w:rPr>
        <w:t xml:space="preserve"> across</w:t>
      </w:r>
      <w:r w:rsidR="003C1BFD" w:rsidRPr="008D137A">
        <w:rPr>
          <w:rFonts w:ascii="Century Gothic" w:hAnsi="Century Gothic" w:cstheme="minorHAnsi"/>
          <w:lang w:val="en-US"/>
        </w:rPr>
        <w:t xml:space="preserve"> the</w:t>
      </w:r>
      <w:r w:rsidR="009200D5" w:rsidRPr="008D137A">
        <w:rPr>
          <w:rFonts w:ascii="Century Gothic" w:hAnsi="Century Gothic" w:cstheme="minorHAnsi"/>
          <w:lang w:val="en-US"/>
        </w:rPr>
        <w:t xml:space="preserve"> </w:t>
      </w:r>
      <w:r w:rsidR="00B103CF" w:rsidRPr="008D137A">
        <w:rPr>
          <w:rFonts w:ascii="Century Gothic" w:hAnsi="Century Gothic" w:cstheme="minorHAnsi"/>
          <w:lang w:val="en-US"/>
        </w:rPr>
        <w:t>five</w:t>
      </w:r>
      <w:r w:rsidR="009200D5" w:rsidRPr="008D137A">
        <w:rPr>
          <w:rFonts w:ascii="Century Gothic" w:hAnsi="Century Gothic" w:cstheme="minorHAnsi"/>
          <w:lang w:val="en-US"/>
        </w:rPr>
        <w:t xml:space="preserve"> provinces</w:t>
      </w:r>
      <w:r w:rsidR="002743C9" w:rsidRPr="008D137A">
        <w:rPr>
          <w:rFonts w:ascii="Century Gothic" w:hAnsi="Century Gothic" w:cstheme="minorHAnsi"/>
          <w:lang w:val="en-US"/>
        </w:rPr>
        <w:t xml:space="preserve"> consisting of a total of</w:t>
      </w:r>
      <w:r w:rsidR="002743C9" w:rsidRPr="008D137A">
        <w:rPr>
          <w:rFonts w:ascii="Century Gothic" w:hAnsi="Century Gothic" w:cstheme="minorHAnsi"/>
          <w:b/>
          <w:lang w:val="en-US"/>
        </w:rPr>
        <w:t xml:space="preserve"> </w:t>
      </w:r>
      <w:r w:rsidR="006E08BF" w:rsidRPr="008D137A">
        <w:rPr>
          <w:rFonts w:ascii="Century Gothic" w:hAnsi="Century Gothic" w:cstheme="minorHAnsi"/>
          <w:b/>
          <w:lang w:val="en-US"/>
        </w:rPr>
        <w:t>1,</w:t>
      </w:r>
      <w:r w:rsidR="008D137A" w:rsidRPr="008D137A">
        <w:rPr>
          <w:rFonts w:ascii="Century Gothic" w:hAnsi="Century Gothic" w:cstheme="minorHAnsi"/>
          <w:b/>
          <w:lang w:val="en-US"/>
        </w:rPr>
        <w:t>116</w:t>
      </w:r>
      <w:r w:rsidR="00221F11" w:rsidRPr="008D137A">
        <w:rPr>
          <w:rFonts w:ascii="Century Gothic" w:hAnsi="Century Gothic" w:cstheme="minorHAnsi"/>
          <w:b/>
          <w:lang w:val="en-US"/>
        </w:rPr>
        <w:t xml:space="preserve"> </w:t>
      </w:r>
      <w:r w:rsidR="002743C9" w:rsidRPr="008D137A">
        <w:rPr>
          <w:rFonts w:ascii="Century Gothic" w:hAnsi="Century Gothic" w:cstheme="minorHAnsi"/>
          <w:b/>
          <w:lang w:val="en-US"/>
        </w:rPr>
        <w:t>children</w:t>
      </w:r>
      <w:r w:rsidR="00C02C74" w:rsidRPr="008D137A">
        <w:rPr>
          <w:rFonts w:ascii="Century Gothic" w:hAnsi="Century Gothic" w:cstheme="minorHAnsi"/>
          <w:b/>
          <w:lang w:val="en-US"/>
        </w:rPr>
        <w:t xml:space="preserve"> and youth</w:t>
      </w:r>
      <w:r w:rsidR="00C02C74" w:rsidRPr="008D137A">
        <w:rPr>
          <w:rFonts w:ascii="Century Gothic" w:hAnsi="Century Gothic" w:cstheme="minorHAnsi"/>
          <w:lang w:val="en-US"/>
        </w:rPr>
        <w:t>.</w:t>
      </w:r>
      <w:r w:rsidR="009200D5" w:rsidRPr="008D137A">
        <w:rPr>
          <w:rFonts w:ascii="Century Gothic" w:hAnsi="Century Gothic" w:cstheme="minorHAnsi"/>
          <w:lang w:val="en-US"/>
        </w:rPr>
        <w:t xml:space="preserve"> </w:t>
      </w:r>
    </w:p>
    <w:p w14:paraId="365DBC10" w14:textId="77777777" w:rsidR="00A12324" w:rsidRPr="00C04684" w:rsidRDefault="00A12324" w:rsidP="006377FA">
      <w:pPr>
        <w:pStyle w:val="NoSpacing"/>
        <w:rPr>
          <w:rFonts w:ascii="Century Gothic" w:hAnsi="Century Gothic" w:cstheme="minorHAnsi"/>
          <w:lang w:val="en-US"/>
        </w:rPr>
      </w:pPr>
      <w:r w:rsidRPr="00C04684">
        <w:rPr>
          <w:rFonts w:ascii="Century Gothic" w:hAnsi="Century Gothic" w:cstheme="minorHAnsi"/>
          <w:lang w:val="en-US"/>
        </w:rPr>
        <w:t xml:space="preserve">Table </w:t>
      </w:r>
      <w:r w:rsidRPr="00C04684">
        <w:rPr>
          <w:rFonts w:ascii="Century Gothic" w:hAnsi="Century Gothic" w:cstheme="minorHAnsi"/>
          <w:lang w:val="en-US"/>
        </w:rPr>
        <w:fldChar w:fldCharType="begin"/>
      </w:r>
      <w:r w:rsidRPr="00C04684">
        <w:rPr>
          <w:rFonts w:ascii="Century Gothic" w:hAnsi="Century Gothic" w:cstheme="minorHAnsi"/>
          <w:lang w:val="en-US"/>
        </w:rPr>
        <w:instrText xml:space="preserve"> SEQ Table \* ARABIC </w:instrText>
      </w:r>
      <w:r w:rsidRPr="00C04684">
        <w:rPr>
          <w:rFonts w:ascii="Century Gothic" w:hAnsi="Century Gothic" w:cstheme="minorHAnsi"/>
          <w:lang w:val="en-US"/>
        </w:rPr>
        <w:fldChar w:fldCharType="separate"/>
      </w:r>
      <w:r w:rsidR="004F0D43" w:rsidRPr="00C04684">
        <w:rPr>
          <w:rFonts w:ascii="Century Gothic" w:hAnsi="Century Gothic" w:cstheme="minorHAnsi"/>
          <w:noProof/>
          <w:lang w:val="en-US"/>
        </w:rPr>
        <w:t>4</w:t>
      </w:r>
      <w:r w:rsidRPr="00C04684">
        <w:rPr>
          <w:rFonts w:ascii="Century Gothic" w:hAnsi="Century Gothic" w:cstheme="minorHAnsi"/>
          <w:lang w:val="en-US"/>
        </w:rPr>
        <w:fldChar w:fldCharType="end"/>
      </w:r>
      <w:r w:rsidRPr="00C04684">
        <w:rPr>
          <w:rFonts w:ascii="Century Gothic" w:hAnsi="Century Gothic" w:cstheme="minorHAnsi"/>
          <w:lang w:val="en-US"/>
        </w:rPr>
        <w:t>: Groups created per province and programme</w:t>
      </w:r>
    </w:p>
    <w:tbl>
      <w:tblPr>
        <w:tblW w:w="7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130"/>
        <w:gridCol w:w="2413"/>
      </w:tblGrid>
      <w:tr w:rsidR="00A12324" w:rsidRPr="00C04684" w14:paraId="07B2A4DF" w14:textId="77777777" w:rsidTr="00ED7935">
        <w:trPr>
          <w:trHeight w:val="257"/>
        </w:trPr>
        <w:tc>
          <w:tcPr>
            <w:tcW w:w="3260" w:type="dxa"/>
            <w:shd w:val="clear" w:color="auto" w:fill="A8D08D" w:themeFill="accent6" w:themeFillTint="99"/>
            <w:noWrap/>
            <w:vAlign w:val="center"/>
            <w:hideMark/>
          </w:tcPr>
          <w:p w14:paraId="450470AD" w14:textId="77777777" w:rsidR="00A12324" w:rsidRPr="00C04684" w:rsidRDefault="00205589" w:rsidP="007F763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</w:pPr>
            <w:r w:rsidRPr="00C04684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  <w:t xml:space="preserve">Programme and </w:t>
            </w:r>
            <w:r w:rsidR="00A12324" w:rsidRPr="00C04684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  <w:t>Province</w:t>
            </w:r>
          </w:p>
        </w:tc>
        <w:tc>
          <w:tcPr>
            <w:tcW w:w="2130" w:type="dxa"/>
            <w:shd w:val="clear" w:color="auto" w:fill="A8D08D" w:themeFill="accent6" w:themeFillTint="99"/>
            <w:noWrap/>
            <w:vAlign w:val="center"/>
            <w:hideMark/>
          </w:tcPr>
          <w:p w14:paraId="566385E5" w14:textId="77777777" w:rsidR="00A12324" w:rsidRPr="00C04684" w:rsidRDefault="00A12324" w:rsidP="007F763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</w:pPr>
            <w:r w:rsidRPr="00C04684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  <w:t xml:space="preserve">Number of </w:t>
            </w:r>
            <w:r w:rsidR="00B82F49" w:rsidRPr="00C04684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  <w:t>g</w:t>
            </w:r>
            <w:r w:rsidRPr="00C04684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  <w:t>roups</w:t>
            </w:r>
          </w:p>
        </w:tc>
        <w:tc>
          <w:tcPr>
            <w:tcW w:w="2413" w:type="dxa"/>
            <w:shd w:val="clear" w:color="auto" w:fill="A8D08D" w:themeFill="accent6" w:themeFillTint="99"/>
            <w:noWrap/>
            <w:vAlign w:val="center"/>
            <w:hideMark/>
          </w:tcPr>
          <w:p w14:paraId="4314955B" w14:textId="77777777" w:rsidR="00A12324" w:rsidRPr="00C04684" w:rsidRDefault="00A12324" w:rsidP="00B82F49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</w:pPr>
            <w:r w:rsidRPr="00C04684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  <w:t xml:space="preserve">Number of </w:t>
            </w:r>
            <w:r w:rsidR="00B82F49" w:rsidRPr="00C04684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  <w:t>c</w:t>
            </w:r>
            <w:r w:rsidRPr="00C04684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  <w:t>hildren</w:t>
            </w:r>
          </w:p>
        </w:tc>
      </w:tr>
      <w:tr w:rsidR="00FE1E88" w:rsidRPr="00C04684" w14:paraId="6EE2BE87" w14:textId="77777777" w:rsidTr="00ED7935">
        <w:trPr>
          <w:trHeight w:val="308"/>
        </w:trPr>
        <w:tc>
          <w:tcPr>
            <w:tcW w:w="3260" w:type="dxa"/>
            <w:shd w:val="clear" w:color="auto" w:fill="auto"/>
            <w:noWrap/>
            <w:vAlign w:val="center"/>
          </w:tcPr>
          <w:p w14:paraId="6B6BA632" w14:textId="77777777" w:rsidR="00FE1E88" w:rsidRPr="00C04684" w:rsidRDefault="00900778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</w:pPr>
            <w:r w:rsidRPr="00C04684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 xml:space="preserve">Isibindi Ezikoleni </w:t>
            </w:r>
            <w:r w:rsidR="00205589" w:rsidRPr="00C04684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>FS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14:paraId="1BD3CC4B" w14:textId="77777777" w:rsidR="00FE1E88" w:rsidRPr="00C04684" w:rsidRDefault="001F3610" w:rsidP="00FE1E88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</w:pPr>
            <w:r w:rsidRPr="00C04684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2413" w:type="dxa"/>
            <w:shd w:val="clear" w:color="auto" w:fill="auto"/>
            <w:noWrap/>
            <w:vAlign w:val="center"/>
          </w:tcPr>
          <w:p w14:paraId="2751241A" w14:textId="77777777" w:rsidR="00FE1E88" w:rsidRPr="008D137A" w:rsidRDefault="008D137A" w:rsidP="00FE1E88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</w:pPr>
            <w:r w:rsidRPr="008D137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>147</w:t>
            </w:r>
          </w:p>
        </w:tc>
      </w:tr>
      <w:tr w:rsidR="00FE1E88" w:rsidRPr="00C04684" w14:paraId="12628CFA" w14:textId="77777777" w:rsidTr="00ED7935">
        <w:trPr>
          <w:trHeight w:val="308"/>
        </w:trPr>
        <w:tc>
          <w:tcPr>
            <w:tcW w:w="3260" w:type="dxa"/>
            <w:shd w:val="clear" w:color="auto" w:fill="auto"/>
            <w:noWrap/>
            <w:vAlign w:val="center"/>
          </w:tcPr>
          <w:p w14:paraId="0BB42D05" w14:textId="77777777" w:rsidR="00FE1E88" w:rsidRPr="00C04684" w:rsidRDefault="00900778" w:rsidP="00205589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</w:pPr>
            <w:r w:rsidRPr="00C04684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 xml:space="preserve">Isibindi Ezikoleni </w:t>
            </w:r>
            <w:r w:rsidR="00205589" w:rsidRPr="00C04684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>KZN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14:paraId="1A2FC28E" w14:textId="77777777" w:rsidR="00FE1E88" w:rsidRPr="00C04684" w:rsidRDefault="00813E50" w:rsidP="00FE1E88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</w:pPr>
            <w:r w:rsidRPr="00C04684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2413" w:type="dxa"/>
            <w:shd w:val="clear" w:color="auto" w:fill="auto"/>
            <w:noWrap/>
            <w:vAlign w:val="center"/>
          </w:tcPr>
          <w:p w14:paraId="35477BBB" w14:textId="77777777" w:rsidR="00FE1E88" w:rsidRPr="008D137A" w:rsidRDefault="00C04684" w:rsidP="00FE1E88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</w:pPr>
            <w:r w:rsidRPr="008D137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>97</w:t>
            </w:r>
          </w:p>
        </w:tc>
      </w:tr>
      <w:tr w:rsidR="00FE1E88" w:rsidRPr="00C04684" w14:paraId="76E8577D" w14:textId="77777777" w:rsidTr="00ED7935">
        <w:trPr>
          <w:trHeight w:val="308"/>
        </w:trPr>
        <w:tc>
          <w:tcPr>
            <w:tcW w:w="3260" w:type="dxa"/>
            <w:shd w:val="clear" w:color="auto" w:fill="auto"/>
            <w:noWrap/>
            <w:vAlign w:val="center"/>
          </w:tcPr>
          <w:p w14:paraId="69C716B4" w14:textId="77777777" w:rsidR="00FE1E88" w:rsidRPr="00C04684" w:rsidRDefault="00900778" w:rsidP="00205589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</w:pPr>
            <w:r w:rsidRPr="00C04684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 xml:space="preserve">Isibindi Ezikoleni </w:t>
            </w:r>
            <w:r w:rsidR="00205589" w:rsidRPr="00C04684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>NC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14:paraId="15BEE6F6" w14:textId="77777777" w:rsidR="00FE1E88" w:rsidRPr="00C04684" w:rsidRDefault="00CC6FCA" w:rsidP="00FE1E88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  <w:lang w:eastAsia="en-ZA"/>
              </w:rPr>
            </w:pPr>
            <w:r w:rsidRPr="00C04684">
              <w:rPr>
                <w:rFonts w:ascii="Century Gothic" w:eastAsia="Times New Roman" w:hAnsi="Century Gothic" w:cstheme="minorHAnsi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2413" w:type="dxa"/>
            <w:shd w:val="clear" w:color="auto" w:fill="auto"/>
            <w:noWrap/>
            <w:vAlign w:val="center"/>
          </w:tcPr>
          <w:p w14:paraId="57AF309A" w14:textId="77777777" w:rsidR="00FE1E88" w:rsidRPr="008D137A" w:rsidRDefault="00CC6FCA" w:rsidP="00FE1E88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  <w:lang w:eastAsia="en-ZA"/>
              </w:rPr>
            </w:pPr>
            <w:r w:rsidRPr="008D137A">
              <w:rPr>
                <w:rFonts w:ascii="Century Gothic" w:eastAsia="Times New Roman" w:hAnsi="Century Gothic" w:cstheme="minorHAnsi"/>
                <w:sz w:val="20"/>
                <w:szCs w:val="20"/>
                <w:lang w:eastAsia="en-ZA"/>
              </w:rPr>
              <w:t>60</w:t>
            </w:r>
          </w:p>
        </w:tc>
      </w:tr>
      <w:tr w:rsidR="00FE1E88" w:rsidRPr="00CC6FCA" w14:paraId="572AE7BB" w14:textId="77777777" w:rsidTr="00ED7935">
        <w:trPr>
          <w:trHeight w:val="308"/>
        </w:trPr>
        <w:tc>
          <w:tcPr>
            <w:tcW w:w="3260" w:type="dxa"/>
            <w:shd w:val="clear" w:color="auto" w:fill="E7E6E6" w:themeFill="background2"/>
            <w:noWrap/>
            <w:vAlign w:val="center"/>
          </w:tcPr>
          <w:p w14:paraId="4A71448E" w14:textId="77777777" w:rsidR="00FE1E88" w:rsidRPr="00C04684" w:rsidRDefault="00FE1E88" w:rsidP="00FE1E88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</w:pPr>
            <w:r w:rsidRPr="00C04684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  <w:t>Isibindi Ezikoleni Total</w:t>
            </w:r>
          </w:p>
        </w:tc>
        <w:tc>
          <w:tcPr>
            <w:tcW w:w="2130" w:type="dxa"/>
            <w:shd w:val="clear" w:color="auto" w:fill="E7E6E6" w:themeFill="background2"/>
            <w:noWrap/>
            <w:vAlign w:val="center"/>
          </w:tcPr>
          <w:p w14:paraId="765FD605" w14:textId="77777777" w:rsidR="00FE1E88" w:rsidRPr="00C04684" w:rsidRDefault="00CC6FCA" w:rsidP="00FE1E88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</w:pPr>
            <w:r w:rsidRPr="00C04684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  <w:t>28</w:t>
            </w:r>
          </w:p>
        </w:tc>
        <w:tc>
          <w:tcPr>
            <w:tcW w:w="2413" w:type="dxa"/>
            <w:shd w:val="clear" w:color="auto" w:fill="E7E6E6" w:themeFill="background2"/>
            <w:noWrap/>
            <w:vAlign w:val="center"/>
          </w:tcPr>
          <w:p w14:paraId="55A2873C" w14:textId="77777777" w:rsidR="00FE1E88" w:rsidRPr="008D137A" w:rsidRDefault="008D137A" w:rsidP="00FE1E88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</w:pPr>
            <w:r w:rsidRPr="008D137A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  <w:t>304</w:t>
            </w:r>
          </w:p>
        </w:tc>
      </w:tr>
      <w:tr w:rsidR="00FE1E88" w:rsidRPr="00CC6FCA" w14:paraId="3C201FDE" w14:textId="77777777" w:rsidTr="00ED7935">
        <w:trPr>
          <w:trHeight w:val="308"/>
        </w:trPr>
        <w:tc>
          <w:tcPr>
            <w:tcW w:w="3260" w:type="dxa"/>
            <w:shd w:val="clear" w:color="auto" w:fill="auto"/>
            <w:noWrap/>
            <w:vAlign w:val="center"/>
          </w:tcPr>
          <w:p w14:paraId="2408D018" w14:textId="77777777" w:rsidR="00FE1E88" w:rsidRPr="00CC6FCA" w:rsidRDefault="00900778" w:rsidP="00205589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</w:pPr>
            <w:r w:rsidRPr="00CC6F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 xml:space="preserve">Isibindi </w:t>
            </w:r>
            <w:r w:rsidR="00205589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>GP</w:t>
            </w:r>
            <w:r w:rsidR="00FE1E88" w:rsidRPr="00CC6F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14:paraId="0123F66C" w14:textId="77777777" w:rsidR="00FE1E88" w:rsidRPr="00CC6FCA" w:rsidRDefault="00C04684" w:rsidP="00FE1E88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>32</w:t>
            </w:r>
          </w:p>
        </w:tc>
        <w:tc>
          <w:tcPr>
            <w:tcW w:w="2413" w:type="dxa"/>
            <w:shd w:val="clear" w:color="auto" w:fill="auto"/>
            <w:noWrap/>
            <w:vAlign w:val="center"/>
          </w:tcPr>
          <w:p w14:paraId="5BB14E92" w14:textId="77777777" w:rsidR="00FE1E88" w:rsidRPr="008D137A" w:rsidRDefault="008D137A" w:rsidP="00FE1E88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</w:pPr>
            <w:r w:rsidRPr="008D137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>241</w:t>
            </w:r>
          </w:p>
        </w:tc>
      </w:tr>
      <w:tr w:rsidR="00FE1E88" w:rsidRPr="00CC6FCA" w14:paraId="6830CE36" w14:textId="77777777" w:rsidTr="00ED7935">
        <w:trPr>
          <w:trHeight w:val="308"/>
        </w:trPr>
        <w:tc>
          <w:tcPr>
            <w:tcW w:w="3260" w:type="dxa"/>
            <w:shd w:val="clear" w:color="auto" w:fill="auto"/>
            <w:noWrap/>
            <w:vAlign w:val="center"/>
          </w:tcPr>
          <w:p w14:paraId="37734B03" w14:textId="77777777" w:rsidR="00FE1E88" w:rsidRPr="00CC6FCA" w:rsidRDefault="00900778" w:rsidP="00205589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</w:pPr>
            <w:r w:rsidRPr="00CC6F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 xml:space="preserve">Isibindi </w:t>
            </w:r>
            <w:r w:rsidR="00205589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>KZN</w:t>
            </w:r>
            <w:r w:rsidR="00FE1E88" w:rsidRPr="00CC6F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 w14:paraId="5D1170E1" w14:textId="77777777" w:rsidR="00FE1E88" w:rsidRPr="00CC6FCA" w:rsidRDefault="00C04684" w:rsidP="00FE1E88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>22</w:t>
            </w:r>
          </w:p>
        </w:tc>
        <w:tc>
          <w:tcPr>
            <w:tcW w:w="2413" w:type="dxa"/>
            <w:shd w:val="clear" w:color="auto" w:fill="auto"/>
            <w:noWrap/>
            <w:vAlign w:val="center"/>
          </w:tcPr>
          <w:p w14:paraId="012449D3" w14:textId="77777777" w:rsidR="00FE1E88" w:rsidRPr="008D137A" w:rsidRDefault="008D137A" w:rsidP="00FE1E88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</w:pPr>
            <w:r w:rsidRPr="008D137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>262</w:t>
            </w:r>
          </w:p>
        </w:tc>
      </w:tr>
      <w:tr w:rsidR="00FE1E88" w:rsidRPr="00CC6FCA" w14:paraId="36B36400" w14:textId="77777777" w:rsidTr="00ED7935">
        <w:trPr>
          <w:trHeight w:val="308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363CE0D" w14:textId="77777777" w:rsidR="00FE1E88" w:rsidRPr="00CC6FCA" w:rsidRDefault="00900778" w:rsidP="00205589">
            <w:pPr>
              <w:spacing w:after="0" w:line="240" w:lineRule="auto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</w:pPr>
            <w:r w:rsidRPr="00CC6FC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 xml:space="preserve">Isibindi </w:t>
            </w:r>
            <w:r w:rsidR="00205589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>WC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6E4A543" w14:textId="77777777" w:rsidR="00FE1E88" w:rsidRPr="00CC6FCA" w:rsidRDefault="00C04684" w:rsidP="00FE1E88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2413" w:type="dxa"/>
            <w:shd w:val="clear" w:color="auto" w:fill="auto"/>
            <w:noWrap/>
            <w:vAlign w:val="center"/>
            <w:hideMark/>
          </w:tcPr>
          <w:p w14:paraId="5CA4BB54" w14:textId="77777777" w:rsidR="00FE1E88" w:rsidRPr="008D137A" w:rsidRDefault="00C04684" w:rsidP="00FE1E88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</w:pPr>
            <w:r w:rsidRPr="008D137A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en-ZA"/>
              </w:rPr>
              <w:t>61</w:t>
            </w:r>
          </w:p>
        </w:tc>
      </w:tr>
      <w:tr w:rsidR="00FE1E88" w:rsidRPr="00CC6FCA" w14:paraId="2FF6EDDF" w14:textId="77777777" w:rsidTr="00ED7935">
        <w:trPr>
          <w:trHeight w:val="308"/>
        </w:trPr>
        <w:tc>
          <w:tcPr>
            <w:tcW w:w="3260" w:type="dxa"/>
            <w:shd w:val="clear" w:color="auto" w:fill="E7E6E6" w:themeFill="background2"/>
            <w:noWrap/>
            <w:vAlign w:val="center"/>
            <w:hideMark/>
          </w:tcPr>
          <w:p w14:paraId="1B102FB7" w14:textId="77777777" w:rsidR="00FE1E88" w:rsidRPr="00CC6FCA" w:rsidRDefault="00FE1E88" w:rsidP="00FE1E88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</w:pPr>
            <w:r w:rsidRPr="00CC6FCA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  <w:t>Isibindi Total</w:t>
            </w:r>
          </w:p>
        </w:tc>
        <w:tc>
          <w:tcPr>
            <w:tcW w:w="2130" w:type="dxa"/>
            <w:shd w:val="clear" w:color="auto" w:fill="E7E6E6" w:themeFill="background2"/>
            <w:noWrap/>
            <w:vAlign w:val="center"/>
            <w:hideMark/>
          </w:tcPr>
          <w:p w14:paraId="57033F8B" w14:textId="77777777" w:rsidR="00FE1E88" w:rsidRPr="00CC6FCA" w:rsidRDefault="00941363" w:rsidP="0094136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  <w:t>63</w:t>
            </w:r>
          </w:p>
        </w:tc>
        <w:tc>
          <w:tcPr>
            <w:tcW w:w="2413" w:type="dxa"/>
            <w:shd w:val="clear" w:color="auto" w:fill="E7E6E6" w:themeFill="background2"/>
            <w:noWrap/>
            <w:vAlign w:val="center"/>
            <w:hideMark/>
          </w:tcPr>
          <w:p w14:paraId="32A99CF3" w14:textId="77777777" w:rsidR="00FE1E88" w:rsidRPr="008D137A" w:rsidRDefault="008D137A" w:rsidP="0094136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</w:pPr>
            <w:r w:rsidRPr="008D137A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  <w:t>564</w:t>
            </w:r>
          </w:p>
        </w:tc>
      </w:tr>
      <w:tr w:rsidR="00FE1E88" w:rsidRPr="00CC6FCA" w14:paraId="3F712C1F" w14:textId="77777777" w:rsidTr="00ED7935">
        <w:trPr>
          <w:trHeight w:val="308"/>
        </w:trPr>
        <w:tc>
          <w:tcPr>
            <w:tcW w:w="3260" w:type="dxa"/>
            <w:shd w:val="clear" w:color="auto" w:fill="E7E6E6" w:themeFill="background2"/>
            <w:noWrap/>
            <w:vAlign w:val="center"/>
          </w:tcPr>
          <w:p w14:paraId="2F104474" w14:textId="77777777" w:rsidR="00FE1E88" w:rsidRPr="00CC6FCA" w:rsidRDefault="00FE1E88" w:rsidP="00FE1E88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</w:pPr>
            <w:r w:rsidRPr="00CC6FCA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  <w:t xml:space="preserve">Youth Forum Total </w:t>
            </w:r>
          </w:p>
        </w:tc>
        <w:tc>
          <w:tcPr>
            <w:tcW w:w="2130" w:type="dxa"/>
            <w:shd w:val="clear" w:color="auto" w:fill="E7E6E6" w:themeFill="background2"/>
            <w:noWrap/>
            <w:vAlign w:val="center"/>
          </w:tcPr>
          <w:p w14:paraId="1E1ED1B6" w14:textId="77777777" w:rsidR="00FE1E88" w:rsidRPr="00607AFC" w:rsidRDefault="00CC6FCA" w:rsidP="00FE1E88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</w:pPr>
            <w:r w:rsidRPr="00607AFC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  <w:t>23</w:t>
            </w:r>
          </w:p>
        </w:tc>
        <w:tc>
          <w:tcPr>
            <w:tcW w:w="2413" w:type="dxa"/>
            <w:shd w:val="clear" w:color="auto" w:fill="E7E6E6" w:themeFill="background2"/>
            <w:noWrap/>
            <w:vAlign w:val="center"/>
          </w:tcPr>
          <w:p w14:paraId="1F5FF61B" w14:textId="77777777" w:rsidR="00FE1E88" w:rsidRPr="008D137A" w:rsidRDefault="008D137A" w:rsidP="00FE1E88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</w:pPr>
            <w:r w:rsidRPr="008D137A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  <w:t>248</w:t>
            </w:r>
          </w:p>
        </w:tc>
      </w:tr>
      <w:tr w:rsidR="00FE1E88" w:rsidRPr="00CC6FCA" w14:paraId="347F093A" w14:textId="77777777" w:rsidTr="00ED7935">
        <w:trPr>
          <w:trHeight w:val="308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3B67195" w14:textId="77777777" w:rsidR="00FE1E88" w:rsidRPr="00CC6FCA" w:rsidRDefault="00FE1E88" w:rsidP="00FE1E88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</w:pPr>
            <w:r w:rsidRPr="00CC6FCA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  <w:t>Grand Total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930568B" w14:textId="77777777" w:rsidR="00FE1E88" w:rsidRPr="00CC6FCA" w:rsidRDefault="00607AFC" w:rsidP="00FE1E88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  <w:t>114</w:t>
            </w:r>
          </w:p>
        </w:tc>
        <w:tc>
          <w:tcPr>
            <w:tcW w:w="2413" w:type="dxa"/>
            <w:shd w:val="clear" w:color="auto" w:fill="auto"/>
            <w:noWrap/>
            <w:vAlign w:val="center"/>
            <w:hideMark/>
          </w:tcPr>
          <w:p w14:paraId="0E74DE40" w14:textId="77777777" w:rsidR="00FE1E88" w:rsidRPr="00CC6FCA" w:rsidRDefault="00BE1EA8" w:rsidP="00FE1E88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</w:pPr>
            <w:r w:rsidRPr="00CC6FCA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  <w:t>1,</w:t>
            </w:r>
            <w:r w:rsidR="008D137A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  <w:t>11</w:t>
            </w:r>
            <w:r w:rsidR="00813E50" w:rsidRPr="00CC6FCA">
              <w:rPr>
                <w:rFonts w:ascii="Century Gothic" w:eastAsia="Times New Roman" w:hAnsi="Century Gothic" w:cstheme="minorHAnsi"/>
                <w:b/>
                <w:color w:val="000000"/>
                <w:sz w:val="20"/>
                <w:szCs w:val="20"/>
                <w:lang w:eastAsia="en-ZA"/>
              </w:rPr>
              <w:t>6</w:t>
            </w:r>
          </w:p>
        </w:tc>
      </w:tr>
    </w:tbl>
    <w:p w14:paraId="0891D6F5" w14:textId="77777777" w:rsidR="00642691" w:rsidRPr="00CC6FCA" w:rsidRDefault="0030061B" w:rsidP="00642691">
      <w:pPr>
        <w:pStyle w:val="NoSpacing"/>
        <w:rPr>
          <w:rFonts w:ascii="Century Gothic" w:hAnsi="Century Gothic" w:cstheme="minorHAnsi"/>
          <w:i/>
          <w:sz w:val="20"/>
          <w:szCs w:val="20"/>
          <w:lang w:val="en-US"/>
        </w:rPr>
      </w:pPr>
      <w:r w:rsidRPr="00CC6FCA">
        <w:rPr>
          <w:rFonts w:ascii="Century Gothic" w:hAnsi="Century Gothic" w:cstheme="minorHAnsi"/>
          <w:i/>
          <w:sz w:val="20"/>
          <w:szCs w:val="20"/>
          <w:lang w:val="en-US"/>
        </w:rPr>
        <w:t xml:space="preserve">Data Note: </w:t>
      </w:r>
      <w:r w:rsidR="00900778" w:rsidRPr="00CC6FCA">
        <w:rPr>
          <w:rFonts w:ascii="Century Gothic" w:hAnsi="Century Gothic" w:cstheme="minorHAnsi"/>
          <w:i/>
          <w:sz w:val="20"/>
          <w:szCs w:val="20"/>
          <w:lang w:val="en-US"/>
        </w:rPr>
        <w:t xml:space="preserve">Isibindi </w:t>
      </w:r>
      <w:r w:rsidRPr="00CC6FCA">
        <w:rPr>
          <w:rFonts w:ascii="Century Gothic" w:hAnsi="Century Gothic" w:cstheme="minorHAnsi"/>
          <w:i/>
          <w:sz w:val="20"/>
          <w:szCs w:val="20"/>
          <w:lang w:val="en-US"/>
        </w:rPr>
        <w:t xml:space="preserve">Northern Cape </w:t>
      </w:r>
      <w:r w:rsidR="00570264">
        <w:rPr>
          <w:rFonts w:ascii="Century Gothic" w:hAnsi="Century Gothic" w:cstheme="minorHAnsi"/>
          <w:i/>
          <w:sz w:val="20"/>
          <w:szCs w:val="20"/>
          <w:lang w:val="en-US"/>
        </w:rPr>
        <w:t xml:space="preserve">has not created groups as yet. </w:t>
      </w:r>
    </w:p>
    <w:p w14:paraId="5DF02329" w14:textId="77777777" w:rsidR="0030061B" w:rsidRPr="00CC6FCA" w:rsidRDefault="0030061B" w:rsidP="00642691">
      <w:pPr>
        <w:pStyle w:val="NoSpacing"/>
        <w:rPr>
          <w:rFonts w:ascii="Century Gothic" w:hAnsi="Century Gothic" w:cstheme="minorHAnsi"/>
          <w:i/>
          <w:sz w:val="20"/>
          <w:szCs w:val="20"/>
          <w:lang w:val="en-US"/>
        </w:rPr>
      </w:pPr>
    </w:p>
    <w:p w14:paraId="6081B189" w14:textId="77777777" w:rsidR="00416268" w:rsidRPr="00CC6FCA" w:rsidRDefault="00416268" w:rsidP="00C02C74">
      <w:pPr>
        <w:jc w:val="both"/>
        <w:rPr>
          <w:rFonts w:ascii="Century Gothic" w:hAnsi="Century Gothic" w:cstheme="minorHAnsi"/>
          <w:color w:val="000000" w:themeColor="text1"/>
          <w:lang w:val="en-US"/>
        </w:rPr>
      </w:pPr>
      <w:r w:rsidRPr="00CC6FCA">
        <w:rPr>
          <w:rFonts w:ascii="Century Gothic" w:hAnsi="Century Gothic" w:cstheme="minorHAnsi"/>
          <w:lang w:val="en-US"/>
        </w:rPr>
        <w:lastRenderedPageBreak/>
        <w:t xml:space="preserve">There </w:t>
      </w:r>
      <w:r w:rsidR="00A03C80" w:rsidRPr="00CC6FCA">
        <w:rPr>
          <w:rFonts w:ascii="Century Gothic" w:hAnsi="Century Gothic" w:cstheme="minorHAnsi"/>
          <w:lang w:val="en-US"/>
        </w:rPr>
        <w:t>are</w:t>
      </w:r>
      <w:r w:rsidR="009E1FA7" w:rsidRPr="00CC6FCA">
        <w:rPr>
          <w:rFonts w:ascii="Century Gothic" w:hAnsi="Century Gothic" w:cstheme="minorHAnsi"/>
          <w:b/>
          <w:lang w:val="en-US"/>
        </w:rPr>
        <w:t>,</w:t>
      </w:r>
      <w:r w:rsidR="00941363">
        <w:rPr>
          <w:rFonts w:ascii="Century Gothic" w:hAnsi="Century Gothic" w:cstheme="minorHAnsi"/>
          <w:b/>
          <w:lang w:val="en-US"/>
        </w:rPr>
        <w:t xml:space="preserve"> 63</w:t>
      </w:r>
      <w:r w:rsidR="00C236E4" w:rsidRPr="00CC6FCA">
        <w:rPr>
          <w:rFonts w:ascii="Century Gothic" w:hAnsi="Century Gothic" w:cstheme="minorHAnsi"/>
          <w:b/>
          <w:lang w:val="en-US"/>
        </w:rPr>
        <w:t xml:space="preserve"> </w:t>
      </w:r>
      <w:r w:rsidR="009E1FA7" w:rsidRPr="00CC6FCA">
        <w:rPr>
          <w:rFonts w:ascii="Century Gothic" w:hAnsi="Century Gothic" w:cstheme="minorHAnsi"/>
          <w:b/>
          <w:lang w:val="en-US"/>
        </w:rPr>
        <w:t>Isibindi groups</w:t>
      </w:r>
      <w:r w:rsidR="009070F9" w:rsidRPr="00CC6FCA">
        <w:rPr>
          <w:rFonts w:ascii="Century Gothic" w:hAnsi="Century Gothic" w:cstheme="minorHAnsi"/>
          <w:b/>
          <w:lang w:val="en-US"/>
        </w:rPr>
        <w:t>, 2</w:t>
      </w:r>
      <w:r w:rsidR="00941363">
        <w:rPr>
          <w:rFonts w:ascii="Century Gothic" w:hAnsi="Century Gothic" w:cstheme="minorHAnsi"/>
          <w:b/>
          <w:lang w:val="en-US"/>
        </w:rPr>
        <w:t>8</w:t>
      </w:r>
      <w:r w:rsidR="00C236E4" w:rsidRPr="00CC6FCA">
        <w:rPr>
          <w:rFonts w:ascii="Century Gothic" w:hAnsi="Century Gothic" w:cstheme="minorHAnsi"/>
          <w:b/>
          <w:lang w:val="en-US"/>
        </w:rPr>
        <w:t xml:space="preserve"> Isibindi Ezikoleni groups</w:t>
      </w:r>
      <w:r w:rsidR="00A14485" w:rsidRPr="00CC6FCA">
        <w:rPr>
          <w:rFonts w:ascii="Century Gothic" w:hAnsi="Century Gothic" w:cstheme="minorHAnsi"/>
          <w:b/>
          <w:lang w:val="en-US"/>
        </w:rPr>
        <w:t xml:space="preserve"> </w:t>
      </w:r>
      <w:r w:rsidR="00941363">
        <w:rPr>
          <w:rFonts w:ascii="Century Gothic" w:hAnsi="Century Gothic" w:cstheme="minorHAnsi"/>
          <w:b/>
          <w:lang w:val="en-US"/>
        </w:rPr>
        <w:t>and 23</w:t>
      </w:r>
      <w:r w:rsidR="00287BBE" w:rsidRPr="00CC6FCA">
        <w:rPr>
          <w:rFonts w:ascii="Century Gothic" w:hAnsi="Century Gothic" w:cstheme="minorHAnsi"/>
          <w:b/>
          <w:lang w:val="en-US"/>
        </w:rPr>
        <w:t xml:space="preserve"> Youth Forum </w:t>
      </w:r>
      <w:r w:rsidR="00287BBE" w:rsidRPr="00CC6FCA">
        <w:rPr>
          <w:rFonts w:ascii="Century Gothic" w:hAnsi="Century Gothic" w:cstheme="minorHAnsi"/>
          <w:b/>
          <w:color w:val="000000" w:themeColor="text1"/>
          <w:lang w:val="en-US"/>
        </w:rPr>
        <w:t>Groups</w:t>
      </w:r>
      <w:r w:rsidR="009200D5" w:rsidRPr="00CC6FCA">
        <w:rPr>
          <w:rFonts w:ascii="Century Gothic" w:hAnsi="Century Gothic" w:cstheme="minorHAnsi"/>
          <w:color w:val="000000" w:themeColor="text1"/>
          <w:lang w:val="en-US"/>
        </w:rPr>
        <w:t>.</w:t>
      </w:r>
      <w:r w:rsidR="00C02C74" w:rsidRPr="00CC6FCA">
        <w:rPr>
          <w:rFonts w:ascii="Century Gothic" w:hAnsi="Century Gothic" w:cstheme="minorHAnsi"/>
          <w:color w:val="000000" w:themeColor="text1"/>
          <w:lang w:val="en-US"/>
        </w:rPr>
        <w:t xml:space="preserve"> The size of </w:t>
      </w:r>
      <w:r w:rsidRPr="00CC6FCA">
        <w:rPr>
          <w:rFonts w:ascii="Century Gothic" w:hAnsi="Century Gothic" w:cstheme="minorHAnsi"/>
          <w:color w:val="000000" w:themeColor="text1"/>
          <w:lang w:val="en-US"/>
        </w:rPr>
        <w:t xml:space="preserve">the </w:t>
      </w:r>
      <w:r w:rsidR="00C02C74" w:rsidRPr="00CC6FCA">
        <w:rPr>
          <w:rFonts w:ascii="Century Gothic" w:hAnsi="Century Gothic" w:cstheme="minorHAnsi"/>
          <w:color w:val="000000" w:themeColor="text1"/>
          <w:lang w:val="en-US"/>
        </w:rPr>
        <w:t xml:space="preserve">group varies with the smallest group consisting of two </w:t>
      </w:r>
      <w:r w:rsidR="00287BBE" w:rsidRPr="00CC6FCA">
        <w:rPr>
          <w:rFonts w:ascii="Century Gothic" w:hAnsi="Century Gothic" w:cstheme="minorHAnsi"/>
          <w:color w:val="000000" w:themeColor="text1"/>
          <w:lang w:val="en-US"/>
        </w:rPr>
        <w:t xml:space="preserve">members </w:t>
      </w:r>
      <w:r w:rsidR="00C02C74" w:rsidRPr="00CC6FCA">
        <w:rPr>
          <w:rFonts w:ascii="Century Gothic" w:hAnsi="Century Gothic" w:cstheme="minorHAnsi"/>
          <w:color w:val="000000" w:themeColor="text1"/>
          <w:lang w:val="en-US"/>
        </w:rPr>
        <w:t>and the biggest group consisting of 26 children and youth.</w:t>
      </w:r>
      <w:r w:rsidR="00E24855" w:rsidRPr="00CC6FCA">
        <w:rPr>
          <w:rFonts w:ascii="Century Gothic" w:hAnsi="Century Gothic" w:cstheme="minorHAnsi"/>
          <w:color w:val="000000" w:themeColor="text1"/>
          <w:lang w:val="en-US"/>
        </w:rPr>
        <w:t xml:space="preserve"> </w:t>
      </w:r>
    </w:p>
    <w:p w14:paraId="6A84C635" w14:textId="5A39328A" w:rsidR="00C5739A" w:rsidRPr="00CC6FCA" w:rsidRDefault="00B103CF" w:rsidP="00C02C74">
      <w:pPr>
        <w:jc w:val="both"/>
        <w:rPr>
          <w:rFonts w:ascii="Century Gothic" w:hAnsi="Century Gothic" w:cstheme="minorHAnsi"/>
          <w:color w:val="000000" w:themeColor="text1"/>
          <w:lang w:val="en-US"/>
        </w:rPr>
      </w:pPr>
      <w:r w:rsidRPr="00CC6FCA">
        <w:rPr>
          <w:rFonts w:ascii="Century Gothic" w:hAnsi="Century Gothic" w:cstheme="minorHAnsi"/>
          <w:color w:val="000000" w:themeColor="text1"/>
          <w:lang w:val="en-US"/>
        </w:rPr>
        <w:t xml:space="preserve">Of the </w:t>
      </w:r>
      <w:r w:rsidR="00941363">
        <w:rPr>
          <w:rFonts w:ascii="Century Gothic" w:hAnsi="Century Gothic" w:cstheme="minorHAnsi"/>
          <w:color w:val="000000" w:themeColor="text1"/>
          <w:lang w:val="en-US"/>
        </w:rPr>
        <w:t>11</w:t>
      </w:r>
      <w:r w:rsidR="00ED7935">
        <w:rPr>
          <w:rFonts w:ascii="Century Gothic" w:hAnsi="Century Gothic" w:cstheme="minorHAnsi"/>
          <w:color w:val="000000" w:themeColor="text1"/>
          <w:lang w:val="en-US"/>
        </w:rPr>
        <w:t>4</w:t>
      </w:r>
      <w:r w:rsidR="00287BBE" w:rsidRPr="00CC6FCA">
        <w:rPr>
          <w:rFonts w:ascii="Century Gothic" w:hAnsi="Century Gothic" w:cstheme="minorHAnsi"/>
          <w:color w:val="000000" w:themeColor="text1"/>
          <w:lang w:val="en-US"/>
        </w:rPr>
        <w:t xml:space="preserve"> </w:t>
      </w:r>
      <w:r w:rsidR="00C5739A" w:rsidRPr="00CC6FCA">
        <w:rPr>
          <w:rFonts w:ascii="Century Gothic" w:hAnsi="Century Gothic" w:cstheme="minorHAnsi"/>
          <w:color w:val="000000" w:themeColor="text1"/>
          <w:lang w:val="en-US"/>
        </w:rPr>
        <w:t>groups</w:t>
      </w:r>
      <w:r w:rsidR="00FB5543" w:rsidRPr="00CC6FCA">
        <w:rPr>
          <w:rFonts w:ascii="Century Gothic" w:hAnsi="Century Gothic" w:cstheme="minorHAnsi"/>
          <w:color w:val="000000" w:themeColor="text1"/>
          <w:lang w:val="en-US"/>
        </w:rPr>
        <w:t>, the following shows the type of group created</w:t>
      </w:r>
      <w:r w:rsidR="00C5739A" w:rsidRPr="00CC6FCA">
        <w:rPr>
          <w:rFonts w:ascii="Century Gothic" w:hAnsi="Century Gothic" w:cstheme="minorHAnsi"/>
          <w:color w:val="000000" w:themeColor="text1"/>
          <w:lang w:val="en-US"/>
        </w:rPr>
        <w:t>:</w:t>
      </w:r>
    </w:p>
    <w:p w14:paraId="02B4DF9C" w14:textId="77777777" w:rsidR="00416E99" w:rsidRPr="00CC6FCA" w:rsidRDefault="00416E99" w:rsidP="00416E99">
      <w:pPr>
        <w:pStyle w:val="ListParagraph"/>
        <w:numPr>
          <w:ilvl w:val="0"/>
          <w:numId w:val="7"/>
        </w:numPr>
        <w:ind w:left="567" w:hanging="425"/>
        <w:jc w:val="both"/>
        <w:rPr>
          <w:rFonts w:ascii="Century Gothic" w:hAnsi="Century Gothic" w:cstheme="minorHAnsi"/>
          <w:color w:val="000000" w:themeColor="text1"/>
          <w:lang w:val="en-US"/>
        </w:rPr>
      </w:pPr>
      <w:r>
        <w:rPr>
          <w:rFonts w:ascii="Century Gothic" w:hAnsi="Century Gothic" w:cstheme="minorHAnsi"/>
          <w:color w:val="000000" w:themeColor="text1"/>
          <w:lang w:val="en-US"/>
        </w:rPr>
        <w:t>26</w:t>
      </w:r>
      <w:r w:rsidRPr="00CC6FCA">
        <w:rPr>
          <w:rFonts w:ascii="Century Gothic" w:hAnsi="Century Gothic" w:cstheme="minorHAnsi"/>
          <w:color w:val="000000" w:themeColor="text1"/>
          <w:lang w:val="en-US"/>
        </w:rPr>
        <w:t xml:space="preserve"> groups focus on grade 12 learners only;</w:t>
      </w:r>
    </w:p>
    <w:p w14:paraId="6250B84B" w14:textId="5F54CB5F" w:rsidR="008919D7" w:rsidRPr="000754A4" w:rsidRDefault="000754A4" w:rsidP="000754A4">
      <w:pPr>
        <w:pStyle w:val="ListParagraph"/>
        <w:numPr>
          <w:ilvl w:val="0"/>
          <w:numId w:val="7"/>
        </w:numPr>
        <w:ind w:left="567" w:hanging="425"/>
        <w:jc w:val="both"/>
        <w:rPr>
          <w:rFonts w:ascii="Century Gothic" w:hAnsi="Century Gothic" w:cstheme="minorHAnsi"/>
          <w:color w:val="000000" w:themeColor="text1"/>
          <w:lang w:val="en-US"/>
        </w:rPr>
      </w:pPr>
      <w:r>
        <w:rPr>
          <w:rFonts w:ascii="Century Gothic" w:hAnsi="Century Gothic" w:cstheme="minorHAnsi"/>
          <w:color w:val="000000" w:themeColor="text1"/>
          <w:lang w:val="en-US"/>
        </w:rPr>
        <w:t>2</w:t>
      </w:r>
      <w:r w:rsidR="00941363">
        <w:rPr>
          <w:rFonts w:ascii="Century Gothic" w:hAnsi="Century Gothic" w:cstheme="minorHAnsi"/>
          <w:color w:val="000000" w:themeColor="text1"/>
          <w:lang w:val="en-US"/>
        </w:rPr>
        <w:t>3</w:t>
      </w:r>
      <w:r w:rsidR="002C4876" w:rsidRPr="00CC6FCA">
        <w:rPr>
          <w:rFonts w:ascii="Century Gothic" w:hAnsi="Century Gothic" w:cstheme="minorHAnsi"/>
          <w:color w:val="000000" w:themeColor="text1"/>
          <w:lang w:val="en-US"/>
        </w:rPr>
        <w:t xml:space="preserve"> youth forum groups;</w:t>
      </w:r>
      <w:r w:rsidR="00941363">
        <w:rPr>
          <w:rFonts w:ascii="Century Gothic" w:hAnsi="Century Gothic" w:cstheme="minorHAnsi"/>
          <w:color w:val="000000" w:themeColor="text1"/>
          <w:lang w:val="en-US"/>
        </w:rPr>
        <w:t>16</w:t>
      </w:r>
      <w:r w:rsidR="003F7006" w:rsidRPr="00CC6FCA">
        <w:rPr>
          <w:rFonts w:ascii="Century Gothic" w:hAnsi="Century Gothic" w:cstheme="minorHAnsi"/>
          <w:color w:val="000000" w:themeColor="text1"/>
          <w:lang w:val="en-US"/>
        </w:rPr>
        <w:t xml:space="preserve"> family groups (groups created with family’s surname);</w:t>
      </w:r>
    </w:p>
    <w:p w14:paraId="4DBAF740" w14:textId="77777777" w:rsidR="002C4876" w:rsidRDefault="00941363" w:rsidP="002C4876">
      <w:pPr>
        <w:pStyle w:val="ListParagraph"/>
        <w:numPr>
          <w:ilvl w:val="0"/>
          <w:numId w:val="7"/>
        </w:numPr>
        <w:ind w:left="567" w:hanging="425"/>
        <w:jc w:val="both"/>
        <w:rPr>
          <w:rFonts w:ascii="Century Gothic" w:hAnsi="Century Gothic" w:cstheme="minorHAnsi"/>
          <w:color w:val="000000" w:themeColor="text1"/>
          <w:lang w:val="en-US"/>
        </w:rPr>
      </w:pPr>
      <w:r>
        <w:rPr>
          <w:rFonts w:ascii="Century Gothic" w:hAnsi="Century Gothic" w:cstheme="minorHAnsi"/>
          <w:color w:val="000000" w:themeColor="text1"/>
          <w:lang w:val="en-US"/>
        </w:rPr>
        <w:t>10</w:t>
      </w:r>
      <w:r w:rsidR="002C4876" w:rsidRPr="00CC6FCA">
        <w:rPr>
          <w:rFonts w:ascii="Century Gothic" w:hAnsi="Century Gothic" w:cstheme="minorHAnsi"/>
          <w:color w:val="000000" w:themeColor="text1"/>
          <w:lang w:val="en-US"/>
        </w:rPr>
        <w:t xml:space="preserve"> learner groups</w:t>
      </w:r>
      <w:r w:rsidR="00FB5543" w:rsidRPr="00CC6FCA">
        <w:rPr>
          <w:rFonts w:ascii="Century Gothic" w:hAnsi="Century Gothic" w:cstheme="minorHAnsi"/>
          <w:color w:val="000000" w:themeColor="text1"/>
          <w:lang w:val="en-US"/>
        </w:rPr>
        <w:t xml:space="preserve"> (groups created with the children’s school name)</w:t>
      </w:r>
      <w:r w:rsidR="002C4876" w:rsidRPr="00CC6FCA">
        <w:rPr>
          <w:rFonts w:ascii="Century Gothic" w:hAnsi="Century Gothic" w:cstheme="minorHAnsi"/>
          <w:color w:val="000000" w:themeColor="text1"/>
          <w:lang w:val="en-US"/>
        </w:rPr>
        <w:t>;</w:t>
      </w:r>
    </w:p>
    <w:p w14:paraId="18AC4292" w14:textId="77777777" w:rsidR="000754A4" w:rsidRPr="000754A4" w:rsidRDefault="000754A4" w:rsidP="000754A4">
      <w:pPr>
        <w:pStyle w:val="ListParagraph"/>
        <w:numPr>
          <w:ilvl w:val="0"/>
          <w:numId w:val="7"/>
        </w:numPr>
        <w:ind w:left="567" w:hanging="425"/>
        <w:jc w:val="both"/>
        <w:rPr>
          <w:rFonts w:ascii="Century Gothic" w:hAnsi="Century Gothic" w:cstheme="minorHAnsi"/>
          <w:color w:val="000000" w:themeColor="text1"/>
          <w:lang w:val="en-US"/>
        </w:rPr>
      </w:pPr>
      <w:r>
        <w:rPr>
          <w:rFonts w:ascii="Century Gothic" w:hAnsi="Century Gothic" w:cstheme="minorHAnsi"/>
          <w:color w:val="000000" w:themeColor="text1"/>
          <w:lang w:val="en-US"/>
        </w:rPr>
        <w:t>6</w:t>
      </w:r>
      <w:r w:rsidRPr="00CC6FCA">
        <w:rPr>
          <w:rFonts w:ascii="Century Gothic" w:hAnsi="Century Gothic" w:cstheme="minorHAnsi"/>
          <w:color w:val="000000" w:themeColor="text1"/>
          <w:lang w:val="en-US"/>
        </w:rPr>
        <w:t xml:space="preserve"> groups were given Isibindi site names based on the sites they are from;</w:t>
      </w:r>
    </w:p>
    <w:p w14:paraId="2382993B" w14:textId="77777777" w:rsidR="008919D7" w:rsidRPr="00CC6FCA" w:rsidRDefault="00941363" w:rsidP="008919D7">
      <w:pPr>
        <w:pStyle w:val="ListParagraph"/>
        <w:numPr>
          <w:ilvl w:val="0"/>
          <w:numId w:val="7"/>
        </w:numPr>
        <w:ind w:left="567" w:hanging="425"/>
        <w:jc w:val="both"/>
        <w:rPr>
          <w:rFonts w:ascii="Century Gothic" w:hAnsi="Century Gothic" w:cstheme="minorHAnsi"/>
          <w:color w:val="000000" w:themeColor="text1"/>
          <w:lang w:val="en-US"/>
        </w:rPr>
      </w:pPr>
      <w:r>
        <w:rPr>
          <w:rFonts w:ascii="Century Gothic" w:hAnsi="Century Gothic" w:cstheme="minorHAnsi"/>
          <w:color w:val="000000" w:themeColor="text1"/>
          <w:lang w:val="en-US"/>
        </w:rPr>
        <w:t>5</w:t>
      </w:r>
      <w:r w:rsidR="008919D7" w:rsidRPr="00CC6FCA">
        <w:rPr>
          <w:rFonts w:ascii="Century Gothic" w:hAnsi="Century Gothic" w:cstheme="minorHAnsi"/>
          <w:color w:val="000000" w:themeColor="text1"/>
          <w:lang w:val="en-US"/>
        </w:rPr>
        <w:t xml:space="preserve"> group</w:t>
      </w:r>
      <w:r w:rsidR="00C40CA9" w:rsidRPr="00CC6FCA">
        <w:rPr>
          <w:rFonts w:ascii="Century Gothic" w:hAnsi="Century Gothic" w:cstheme="minorHAnsi"/>
          <w:color w:val="000000" w:themeColor="text1"/>
          <w:lang w:val="en-US"/>
        </w:rPr>
        <w:t>s</w:t>
      </w:r>
      <w:r w:rsidR="008919D7" w:rsidRPr="00CC6FCA">
        <w:rPr>
          <w:rFonts w:ascii="Century Gothic" w:hAnsi="Century Gothic" w:cstheme="minorHAnsi"/>
          <w:color w:val="000000" w:themeColor="text1"/>
          <w:lang w:val="en-US"/>
        </w:rPr>
        <w:t xml:space="preserve"> focus on reading activities;</w:t>
      </w:r>
    </w:p>
    <w:p w14:paraId="643D3D21" w14:textId="77777777" w:rsidR="009E1FA7" w:rsidRDefault="00941363" w:rsidP="002C771C">
      <w:pPr>
        <w:pStyle w:val="ListParagraph"/>
        <w:numPr>
          <w:ilvl w:val="0"/>
          <w:numId w:val="7"/>
        </w:numPr>
        <w:ind w:left="567" w:hanging="425"/>
        <w:jc w:val="both"/>
        <w:rPr>
          <w:rFonts w:ascii="Century Gothic" w:hAnsi="Century Gothic" w:cstheme="minorHAnsi"/>
          <w:color w:val="000000" w:themeColor="text1"/>
          <w:lang w:val="en-US"/>
        </w:rPr>
      </w:pPr>
      <w:r>
        <w:rPr>
          <w:rFonts w:ascii="Century Gothic" w:hAnsi="Century Gothic" w:cstheme="minorHAnsi"/>
          <w:color w:val="000000" w:themeColor="text1"/>
          <w:lang w:val="en-US"/>
        </w:rPr>
        <w:t>3</w:t>
      </w:r>
      <w:r w:rsidR="000754A4">
        <w:rPr>
          <w:rFonts w:ascii="Century Gothic" w:hAnsi="Century Gothic" w:cstheme="minorHAnsi"/>
          <w:color w:val="000000" w:themeColor="text1"/>
          <w:lang w:val="en-US"/>
        </w:rPr>
        <w:t xml:space="preserve"> </w:t>
      </w:r>
      <w:r w:rsidR="009E1FA7" w:rsidRPr="00CC6FCA">
        <w:rPr>
          <w:rFonts w:ascii="Century Gothic" w:hAnsi="Century Gothic" w:cstheme="minorHAnsi"/>
          <w:color w:val="000000" w:themeColor="text1"/>
          <w:lang w:val="en-US"/>
        </w:rPr>
        <w:t>gender specific groups;</w:t>
      </w:r>
    </w:p>
    <w:p w14:paraId="1C5F0CE2" w14:textId="77777777" w:rsidR="00941363" w:rsidRPr="00CC6FCA" w:rsidRDefault="00941363" w:rsidP="002C771C">
      <w:pPr>
        <w:pStyle w:val="ListParagraph"/>
        <w:numPr>
          <w:ilvl w:val="0"/>
          <w:numId w:val="7"/>
        </w:numPr>
        <w:ind w:left="567" w:hanging="425"/>
        <w:jc w:val="both"/>
        <w:rPr>
          <w:rFonts w:ascii="Century Gothic" w:hAnsi="Century Gothic" w:cstheme="minorHAnsi"/>
          <w:color w:val="000000" w:themeColor="text1"/>
          <w:lang w:val="en-US"/>
        </w:rPr>
      </w:pPr>
      <w:r>
        <w:rPr>
          <w:rFonts w:ascii="Century Gothic" w:hAnsi="Century Gothic" w:cstheme="minorHAnsi"/>
          <w:color w:val="000000" w:themeColor="text1"/>
          <w:lang w:val="en-US"/>
        </w:rPr>
        <w:t>4 study groups;</w:t>
      </w:r>
    </w:p>
    <w:p w14:paraId="057DF12E" w14:textId="77777777" w:rsidR="002C4876" w:rsidRPr="00CC6FCA" w:rsidRDefault="002C4876" w:rsidP="002C4876">
      <w:pPr>
        <w:pStyle w:val="ListParagraph"/>
        <w:numPr>
          <w:ilvl w:val="0"/>
          <w:numId w:val="7"/>
        </w:numPr>
        <w:ind w:left="567" w:hanging="425"/>
        <w:jc w:val="both"/>
        <w:rPr>
          <w:rFonts w:ascii="Century Gothic" w:hAnsi="Century Gothic" w:cstheme="minorHAnsi"/>
          <w:color w:val="000000" w:themeColor="text1"/>
          <w:lang w:val="en-US"/>
        </w:rPr>
      </w:pPr>
      <w:r w:rsidRPr="00CC6FCA">
        <w:rPr>
          <w:rFonts w:ascii="Century Gothic" w:hAnsi="Century Gothic" w:cstheme="minorHAnsi"/>
          <w:color w:val="000000" w:themeColor="text1"/>
          <w:lang w:val="en-US"/>
        </w:rPr>
        <w:t>1 group focuses on chess; and</w:t>
      </w:r>
    </w:p>
    <w:p w14:paraId="4B9A123B" w14:textId="77777777" w:rsidR="008919D7" w:rsidRPr="00CC6FCA" w:rsidRDefault="008919D7" w:rsidP="002C4876">
      <w:pPr>
        <w:pStyle w:val="ListParagraph"/>
        <w:numPr>
          <w:ilvl w:val="0"/>
          <w:numId w:val="7"/>
        </w:numPr>
        <w:ind w:left="567" w:hanging="425"/>
        <w:jc w:val="both"/>
        <w:rPr>
          <w:rFonts w:ascii="Century Gothic" w:hAnsi="Century Gothic" w:cstheme="minorHAnsi"/>
          <w:color w:val="000000" w:themeColor="text1"/>
          <w:lang w:val="en-US"/>
        </w:rPr>
      </w:pPr>
      <w:r w:rsidRPr="00CC6FCA">
        <w:rPr>
          <w:rFonts w:ascii="Century Gothic" w:hAnsi="Century Gothic" w:cstheme="minorHAnsi"/>
          <w:color w:val="000000" w:themeColor="text1"/>
          <w:lang w:val="en-US"/>
        </w:rPr>
        <w:t>1 group is a parent group;</w:t>
      </w:r>
    </w:p>
    <w:p w14:paraId="70BA34D3" w14:textId="77777777" w:rsidR="00A12324" w:rsidRPr="00CC6FCA" w:rsidRDefault="00607AFC" w:rsidP="002C771C">
      <w:pPr>
        <w:pStyle w:val="ListParagraph"/>
        <w:numPr>
          <w:ilvl w:val="0"/>
          <w:numId w:val="7"/>
        </w:numPr>
        <w:ind w:left="567" w:hanging="425"/>
        <w:jc w:val="both"/>
        <w:rPr>
          <w:rFonts w:ascii="Century Gothic" w:hAnsi="Century Gothic" w:cstheme="minorHAnsi"/>
          <w:color w:val="000000" w:themeColor="text1"/>
          <w:lang w:val="en-US"/>
        </w:rPr>
      </w:pPr>
      <w:r>
        <w:rPr>
          <w:rFonts w:ascii="Century Gothic" w:hAnsi="Century Gothic" w:cstheme="minorHAnsi"/>
          <w:color w:val="000000" w:themeColor="text1"/>
          <w:lang w:val="en-US"/>
        </w:rPr>
        <w:t>19</w:t>
      </w:r>
      <w:r w:rsidR="00C5739A" w:rsidRPr="00CC6FCA">
        <w:rPr>
          <w:rFonts w:ascii="Century Gothic" w:hAnsi="Century Gothic" w:cstheme="minorHAnsi"/>
          <w:color w:val="000000" w:themeColor="text1"/>
          <w:lang w:val="en-US"/>
        </w:rPr>
        <w:t xml:space="preserve"> groups were given generic names </w:t>
      </w:r>
      <w:r w:rsidR="00C66DB2" w:rsidRPr="00CC6FCA">
        <w:rPr>
          <w:rFonts w:ascii="Century Gothic" w:hAnsi="Century Gothic" w:cstheme="minorHAnsi"/>
          <w:color w:val="000000" w:themeColor="text1"/>
          <w:lang w:val="en-US"/>
        </w:rPr>
        <w:t xml:space="preserve">that do not indicate the reason for creation or describe the participants. </w:t>
      </w:r>
    </w:p>
    <w:p w14:paraId="3289893A" w14:textId="77777777" w:rsidR="006D22AD" w:rsidRPr="00CC6FCA" w:rsidRDefault="006D22AD">
      <w:pPr>
        <w:rPr>
          <w:rFonts w:ascii="Century Gothic" w:hAnsi="Century Gothic" w:cstheme="minorHAnsi"/>
          <w:b/>
          <w:lang w:val="en-US"/>
        </w:rPr>
      </w:pPr>
    </w:p>
    <w:p w14:paraId="6162323C" w14:textId="77777777" w:rsidR="002C4876" w:rsidRPr="00CC6FCA" w:rsidRDefault="002C4876">
      <w:pPr>
        <w:rPr>
          <w:rFonts w:ascii="Century Gothic" w:hAnsi="Century Gothic" w:cstheme="minorHAnsi"/>
          <w:b/>
          <w:lang w:val="en-US"/>
        </w:rPr>
        <w:sectPr w:rsidR="002C4876" w:rsidRPr="00CC6FCA" w:rsidSect="00884588">
          <w:footerReference w:type="default" r:id="rId8"/>
          <w:pgSz w:w="11906" w:h="16838"/>
          <w:pgMar w:top="993" w:right="1440" w:bottom="851" w:left="1440" w:header="708" w:footer="708" w:gutter="0"/>
          <w:cols w:space="708"/>
          <w:docGrid w:linePitch="360"/>
        </w:sectPr>
      </w:pPr>
    </w:p>
    <w:p w14:paraId="0F2E2288" w14:textId="77777777" w:rsidR="002743C9" w:rsidRPr="00CC6FCA" w:rsidRDefault="00840E59">
      <w:pPr>
        <w:rPr>
          <w:rFonts w:ascii="Century Gothic" w:hAnsi="Century Gothic" w:cstheme="minorHAnsi"/>
          <w:b/>
          <w:lang w:val="en-US"/>
        </w:rPr>
      </w:pPr>
      <w:r w:rsidRPr="00CC6FCA">
        <w:rPr>
          <w:rFonts w:ascii="Century Gothic" w:hAnsi="Century Gothic" w:cstheme="minorHAnsi"/>
          <w:b/>
          <w:lang w:val="en-US"/>
        </w:rPr>
        <w:lastRenderedPageBreak/>
        <w:t>G</w:t>
      </w:r>
      <w:r w:rsidR="00467C9C" w:rsidRPr="00CC6FCA">
        <w:rPr>
          <w:rFonts w:ascii="Century Gothic" w:hAnsi="Century Gothic" w:cstheme="minorHAnsi"/>
          <w:b/>
          <w:lang w:val="en-US"/>
        </w:rPr>
        <w:t xml:space="preserve">ROUP ACTIVITIES </w:t>
      </w:r>
      <w:r w:rsidR="009E3F9B" w:rsidRPr="00CC6FCA">
        <w:rPr>
          <w:rFonts w:ascii="Century Gothic" w:hAnsi="Century Gothic" w:cstheme="minorHAnsi"/>
          <w:b/>
          <w:lang w:val="en-US"/>
        </w:rPr>
        <w:t xml:space="preserve">CONDUCTED </w:t>
      </w:r>
    </w:p>
    <w:p w14:paraId="77EF831C" w14:textId="77777777" w:rsidR="00467C9C" w:rsidRPr="00CC6FCA" w:rsidRDefault="009E3F9B" w:rsidP="00801566">
      <w:pPr>
        <w:jc w:val="both"/>
        <w:rPr>
          <w:rFonts w:ascii="Century Gothic" w:hAnsi="Century Gothic" w:cstheme="minorHAnsi"/>
          <w:lang w:val="en-US"/>
        </w:rPr>
      </w:pPr>
      <w:r w:rsidRPr="00CC6FCA">
        <w:rPr>
          <w:rFonts w:ascii="Century Gothic" w:hAnsi="Century Gothic" w:cstheme="minorHAnsi"/>
          <w:lang w:val="en-US"/>
        </w:rPr>
        <w:t>Table 5</w:t>
      </w:r>
      <w:r w:rsidR="00467C9C" w:rsidRPr="00CC6FCA">
        <w:rPr>
          <w:rFonts w:ascii="Century Gothic" w:hAnsi="Century Gothic" w:cstheme="minorHAnsi"/>
          <w:lang w:val="en-US"/>
        </w:rPr>
        <w:t xml:space="preserve"> shows the number of </w:t>
      </w:r>
      <w:r w:rsidRPr="00CC6FCA">
        <w:rPr>
          <w:rFonts w:ascii="Century Gothic" w:hAnsi="Century Gothic" w:cstheme="minorHAnsi"/>
          <w:lang w:val="en-US"/>
        </w:rPr>
        <w:t xml:space="preserve">group </w:t>
      </w:r>
      <w:r w:rsidR="00467C9C" w:rsidRPr="00CC6FCA">
        <w:rPr>
          <w:rFonts w:ascii="Century Gothic" w:hAnsi="Century Gothic" w:cstheme="minorHAnsi"/>
          <w:lang w:val="en-US"/>
        </w:rPr>
        <w:t>activities that took place</w:t>
      </w:r>
      <w:r w:rsidRPr="00CC6FCA">
        <w:rPr>
          <w:rFonts w:ascii="Century Gothic" w:hAnsi="Century Gothic" w:cstheme="minorHAnsi"/>
          <w:lang w:val="en-US"/>
        </w:rPr>
        <w:t xml:space="preserve"> in this period,</w:t>
      </w:r>
      <w:r w:rsidR="00467C9C" w:rsidRPr="00CC6FCA">
        <w:rPr>
          <w:rFonts w:ascii="Century Gothic" w:hAnsi="Century Gothic" w:cstheme="minorHAnsi"/>
          <w:lang w:val="en-US"/>
        </w:rPr>
        <w:t xml:space="preserve"> and the total number of participants</w:t>
      </w:r>
      <w:r w:rsidR="0010254C" w:rsidRPr="00CC6FCA">
        <w:rPr>
          <w:rFonts w:ascii="Century Gothic" w:hAnsi="Century Gothic" w:cstheme="minorHAnsi"/>
          <w:lang w:val="en-US"/>
        </w:rPr>
        <w:t xml:space="preserve"> per province</w:t>
      </w:r>
      <w:r w:rsidR="002F212B" w:rsidRPr="00CC6FCA">
        <w:rPr>
          <w:rFonts w:ascii="Century Gothic" w:hAnsi="Century Gothic" w:cstheme="minorHAnsi"/>
          <w:lang w:val="en-US"/>
        </w:rPr>
        <w:t xml:space="preserve"> </w:t>
      </w:r>
      <w:r w:rsidRPr="00CC6FCA">
        <w:rPr>
          <w:rFonts w:ascii="Century Gothic" w:hAnsi="Century Gothic" w:cstheme="minorHAnsi"/>
          <w:lang w:val="en-US"/>
        </w:rPr>
        <w:t xml:space="preserve">and </w:t>
      </w:r>
      <w:r w:rsidR="002F212B" w:rsidRPr="00CC6FCA">
        <w:rPr>
          <w:rFonts w:ascii="Century Gothic" w:hAnsi="Century Gothic" w:cstheme="minorHAnsi"/>
          <w:lang w:val="en-US"/>
        </w:rPr>
        <w:t>programme</w:t>
      </w:r>
      <w:r w:rsidRPr="00CC6FCA">
        <w:rPr>
          <w:rFonts w:ascii="Century Gothic" w:hAnsi="Century Gothic" w:cstheme="minorHAnsi"/>
          <w:lang w:val="en-US"/>
        </w:rPr>
        <w:t>.</w:t>
      </w:r>
      <w:r w:rsidR="00BE1F13" w:rsidRPr="00CC6FCA">
        <w:rPr>
          <w:rFonts w:ascii="Century Gothic" w:hAnsi="Century Gothic" w:cstheme="minorHAnsi"/>
          <w:lang w:val="en-US"/>
        </w:rPr>
        <w:t xml:space="preserve"> Appendix B provides a daily break down of group activities</w:t>
      </w:r>
      <w:r w:rsidR="00C04684">
        <w:rPr>
          <w:rFonts w:ascii="Century Gothic" w:hAnsi="Century Gothic" w:cstheme="minorHAnsi"/>
          <w:lang w:val="en-US"/>
        </w:rPr>
        <w:t xml:space="preserve"> for week five</w:t>
      </w:r>
      <w:r w:rsidR="00BE1F13" w:rsidRPr="00CC6FCA">
        <w:rPr>
          <w:rFonts w:ascii="Century Gothic" w:hAnsi="Century Gothic" w:cstheme="minorHAnsi"/>
          <w:lang w:val="en-US"/>
        </w:rPr>
        <w:t xml:space="preserve">. </w:t>
      </w:r>
    </w:p>
    <w:p w14:paraId="3A85C2DB" w14:textId="77777777" w:rsidR="003C1BFD" w:rsidRDefault="003C1BFD" w:rsidP="006377FA">
      <w:pPr>
        <w:pStyle w:val="NoSpacing"/>
        <w:rPr>
          <w:rFonts w:ascii="Century Gothic" w:hAnsi="Century Gothic" w:cstheme="minorHAnsi"/>
          <w:lang w:val="en-US"/>
        </w:rPr>
      </w:pPr>
      <w:r w:rsidRPr="00CC6FCA">
        <w:rPr>
          <w:rFonts w:ascii="Century Gothic" w:hAnsi="Century Gothic" w:cstheme="minorHAnsi"/>
          <w:lang w:val="en-US"/>
        </w:rPr>
        <w:t xml:space="preserve">Table </w:t>
      </w:r>
      <w:r w:rsidRPr="00CC6FCA">
        <w:rPr>
          <w:rFonts w:ascii="Century Gothic" w:hAnsi="Century Gothic" w:cstheme="minorHAnsi"/>
          <w:lang w:val="en-US"/>
        </w:rPr>
        <w:fldChar w:fldCharType="begin"/>
      </w:r>
      <w:r w:rsidRPr="00CC6FCA">
        <w:rPr>
          <w:rFonts w:ascii="Century Gothic" w:hAnsi="Century Gothic" w:cstheme="minorHAnsi"/>
          <w:lang w:val="en-US"/>
        </w:rPr>
        <w:instrText xml:space="preserve"> SEQ Table \* ARABIC </w:instrText>
      </w:r>
      <w:r w:rsidRPr="00CC6FCA">
        <w:rPr>
          <w:rFonts w:ascii="Century Gothic" w:hAnsi="Century Gothic" w:cstheme="minorHAnsi"/>
          <w:lang w:val="en-US"/>
        </w:rPr>
        <w:fldChar w:fldCharType="separate"/>
      </w:r>
      <w:r w:rsidR="004F0D43" w:rsidRPr="00CC6FCA">
        <w:rPr>
          <w:rFonts w:ascii="Century Gothic" w:hAnsi="Century Gothic" w:cstheme="minorHAnsi"/>
          <w:noProof/>
          <w:lang w:val="en-US"/>
        </w:rPr>
        <w:t>5</w:t>
      </w:r>
      <w:r w:rsidRPr="00CC6FCA">
        <w:rPr>
          <w:rFonts w:ascii="Century Gothic" w:hAnsi="Century Gothic" w:cstheme="minorHAnsi"/>
          <w:lang w:val="en-US"/>
        </w:rPr>
        <w:fldChar w:fldCharType="end"/>
      </w:r>
      <w:r w:rsidRPr="00CC6FCA">
        <w:rPr>
          <w:rFonts w:ascii="Century Gothic" w:hAnsi="Century Gothic" w:cstheme="minorHAnsi"/>
          <w:lang w:val="en-US"/>
        </w:rPr>
        <w:t>: Group activities per province and programme</w:t>
      </w:r>
    </w:p>
    <w:p w14:paraId="389124CD" w14:textId="77777777" w:rsidR="00DE46ED" w:rsidRDefault="00DE46ED" w:rsidP="006377FA">
      <w:pPr>
        <w:pStyle w:val="NoSpacing"/>
        <w:rPr>
          <w:rFonts w:ascii="Century Gothic" w:hAnsi="Century Gothic" w:cstheme="minorHAnsi"/>
          <w:lang w:val="en-US"/>
        </w:rPr>
      </w:pPr>
    </w:p>
    <w:p w14:paraId="333D8CC3" w14:textId="77777777" w:rsidR="00DE46ED" w:rsidRDefault="00DE46ED" w:rsidP="006377FA">
      <w:pPr>
        <w:pStyle w:val="NoSpacing"/>
        <w:rPr>
          <w:rFonts w:ascii="Century Gothic" w:hAnsi="Century Gothic" w:cstheme="minorHAnsi"/>
          <w:lang w:val="en-US"/>
        </w:rPr>
      </w:pPr>
    </w:p>
    <w:tbl>
      <w:tblPr>
        <w:tblW w:w="16107" w:type="dxa"/>
        <w:tblInd w:w="-1081" w:type="dxa"/>
        <w:tblLook w:val="04A0" w:firstRow="1" w:lastRow="0" w:firstColumn="1" w:lastColumn="0" w:noHBand="0" w:noVBand="1"/>
      </w:tblPr>
      <w:tblGrid>
        <w:gridCol w:w="2352"/>
        <w:gridCol w:w="983"/>
        <w:gridCol w:w="1246"/>
        <w:gridCol w:w="1304"/>
        <w:gridCol w:w="1246"/>
        <w:gridCol w:w="983"/>
        <w:gridCol w:w="1379"/>
        <w:gridCol w:w="1049"/>
        <w:gridCol w:w="1246"/>
        <w:gridCol w:w="983"/>
        <w:gridCol w:w="1246"/>
        <w:gridCol w:w="983"/>
        <w:gridCol w:w="1246"/>
      </w:tblGrid>
      <w:tr w:rsidR="00C819EF" w:rsidRPr="00C819EF" w14:paraId="42ADBC33" w14:textId="77777777" w:rsidTr="00C04684">
        <w:trPr>
          <w:trHeight w:val="297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5B4DE8D5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5E0B3"/>
            <w:noWrap/>
            <w:vAlign w:val="center"/>
            <w:hideMark/>
          </w:tcPr>
          <w:p w14:paraId="56EA24F8" w14:textId="77777777" w:rsid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 xml:space="preserve">Week One </w:t>
            </w:r>
          </w:p>
          <w:p w14:paraId="6F992604" w14:textId="77777777" w:rsidR="00C04684" w:rsidRPr="00C819EF" w:rsidRDefault="00C04684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(27 March- 2 April)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5E0B3"/>
            <w:noWrap/>
            <w:vAlign w:val="center"/>
            <w:hideMark/>
          </w:tcPr>
          <w:p w14:paraId="6154652E" w14:textId="77777777" w:rsid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Week Two</w:t>
            </w:r>
          </w:p>
          <w:p w14:paraId="7DBA8E1E" w14:textId="77777777" w:rsidR="00C04684" w:rsidRPr="00C819EF" w:rsidRDefault="00C04684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(3 April – 9 April)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5E0B3"/>
            <w:noWrap/>
            <w:vAlign w:val="center"/>
            <w:hideMark/>
          </w:tcPr>
          <w:p w14:paraId="78EB1120" w14:textId="77777777" w:rsid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Week Three</w:t>
            </w:r>
          </w:p>
          <w:p w14:paraId="6CFCFF1E" w14:textId="77777777" w:rsidR="00C04684" w:rsidRPr="00C819EF" w:rsidRDefault="00C04684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(10 April – 16 April)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5E0B3"/>
            <w:noWrap/>
            <w:vAlign w:val="center"/>
            <w:hideMark/>
          </w:tcPr>
          <w:p w14:paraId="40D423E6" w14:textId="77777777" w:rsid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Week Four</w:t>
            </w:r>
          </w:p>
          <w:p w14:paraId="25720E17" w14:textId="77777777" w:rsidR="00C04684" w:rsidRPr="00C819EF" w:rsidRDefault="00C04684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(17 April – 23 April)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5E0B3"/>
            <w:noWrap/>
            <w:vAlign w:val="center"/>
            <w:hideMark/>
          </w:tcPr>
          <w:p w14:paraId="23935289" w14:textId="77777777" w:rsid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Week Five</w:t>
            </w:r>
          </w:p>
          <w:p w14:paraId="65D224DD" w14:textId="77777777" w:rsidR="00C04684" w:rsidRPr="00C819EF" w:rsidRDefault="00C04684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(24 April – 30 April)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5E0B3"/>
            <w:noWrap/>
            <w:vAlign w:val="center"/>
            <w:hideMark/>
          </w:tcPr>
          <w:p w14:paraId="49DD1CFC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</w:tr>
      <w:tr w:rsidR="00C819EF" w:rsidRPr="00C819EF" w14:paraId="77AFBA0C" w14:textId="77777777" w:rsidTr="00C04684">
        <w:trPr>
          <w:trHeight w:val="778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1E19C367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n-ZA"/>
              </w:rPr>
              <w:t>Programme</w:t>
            </w:r>
            <w:r w:rsidR="001077F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n-ZA"/>
              </w:rPr>
              <w:t xml:space="preserve"> and Province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D69F5D9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n-ZA"/>
              </w:rPr>
              <w:t>No. of group activities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5095ED9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n-ZA"/>
              </w:rPr>
              <w:t>No. of participants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3887C95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n-ZA"/>
              </w:rPr>
              <w:t>No. of group activities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6201A1F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n-ZA"/>
              </w:rPr>
              <w:t>No. of participants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89707BB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n-ZA"/>
              </w:rPr>
              <w:t>No. of group activities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5105D22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n-ZA"/>
              </w:rPr>
              <w:t>No. of participants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FD1D724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n-ZA"/>
              </w:rPr>
              <w:t>No. of group activities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037483B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n-ZA"/>
              </w:rPr>
              <w:t>No. of participants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3DAFC91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n-ZA"/>
              </w:rPr>
              <w:t>No. of group activities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3180757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n-ZA"/>
              </w:rPr>
              <w:t>No. of participants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BDE6514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n-ZA"/>
              </w:rPr>
              <w:t>No. of group activities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DD88D40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n-ZA"/>
              </w:rPr>
              <w:t>No. of participants</w:t>
            </w:r>
          </w:p>
        </w:tc>
      </w:tr>
      <w:tr w:rsidR="00C819EF" w:rsidRPr="00C819EF" w14:paraId="10E88A21" w14:textId="77777777" w:rsidTr="00C04684">
        <w:trPr>
          <w:trHeight w:val="28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4A7C" w14:textId="77777777" w:rsidR="00C819EF" w:rsidRPr="00C819EF" w:rsidRDefault="00C819EF" w:rsidP="00C819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Isibindi Ezikoleni FS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2EB9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211B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329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07F6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4BA5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519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ECB5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41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A795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655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D214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83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FFAB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1148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F1A7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143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65C9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1915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D339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E748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4</w:t>
            </w:r>
            <w:r w:rsidR="00C046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,</w:t>
            </w: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566</w:t>
            </w:r>
          </w:p>
        </w:tc>
      </w:tr>
      <w:tr w:rsidR="00C819EF" w:rsidRPr="00C819EF" w14:paraId="175694CE" w14:textId="77777777" w:rsidTr="00C04684">
        <w:trPr>
          <w:trHeight w:val="28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C6B7" w14:textId="77777777" w:rsidR="00C819EF" w:rsidRPr="00C819EF" w:rsidRDefault="00C819EF" w:rsidP="00C819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Isibindi Ezikoleni KZN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3331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E166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433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F6F9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7E08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705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CEFF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0186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826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594E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E731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1248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252F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4281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1317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452C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664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A1EB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4</w:t>
            </w:r>
            <w:r w:rsidR="00C046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,</w:t>
            </w: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529</w:t>
            </w:r>
          </w:p>
        </w:tc>
      </w:tr>
      <w:tr w:rsidR="00C819EF" w:rsidRPr="00C819EF" w14:paraId="04AF27B8" w14:textId="77777777" w:rsidTr="00C04684">
        <w:trPr>
          <w:trHeight w:val="28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73E8" w14:textId="77777777" w:rsidR="00C819EF" w:rsidRPr="00C819EF" w:rsidRDefault="00C819EF" w:rsidP="00C819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Isibindi Ezikoleni NC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79A7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C493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0B20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AEA8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2951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CA71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0581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F60A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9EBE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D94F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6FF6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F60D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908</w:t>
            </w:r>
          </w:p>
        </w:tc>
      </w:tr>
      <w:tr w:rsidR="00C819EF" w:rsidRPr="00C819EF" w14:paraId="5009755C" w14:textId="77777777" w:rsidTr="00C04684">
        <w:trPr>
          <w:trHeight w:val="28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E936CE6" w14:textId="77777777" w:rsidR="00C819EF" w:rsidRPr="00C819EF" w:rsidRDefault="00C819EF" w:rsidP="00C819E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Total Isibindi Ezikoleni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8C59018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118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E35A8B6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  <w:r w:rsidR="00C0468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,</w:t>
            </w: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065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B96063E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169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57A2DE0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  <w:r w:rsidR="00C0468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,</w:t>
            </w: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419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B3EAA71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177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E1D7023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  <w:r w:rsidR="00C0468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,</w:t>
            </w: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816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A63ECAB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257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67B42FF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  <w:r w:rsidR="00C0468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,</w:t>
            </w: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471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1C61989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291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7CE81FF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3</w:t>
            </w:r>
            <w:r w:rsidR="00C0468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,</w:t>
            </w: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232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85DFCC3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  <w:r w:rsidR="00C0468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,</w:t>
            </w: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012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8B6989C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10</w:t>
            </w:r>
            <w:r w:rsidR="00C0468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,</w:t>
            </w: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003</w:t>
            </w:r>
          </w:p>
        </w:tc>
      </w:tr>
      <w:tr w:rsidR="00C819EF" w:rsidRPr="00C819EF" w14:paraId="25969D6B" w14:textId="77777777" w:rsidTr="00C04684">
        <w:trPr>
          <w:trHeight w:val="28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185A" w14:textId="77777777" w:rsidR="00C819EF" w:rsidRPr="00C819EF" w:rsidRDefault="00C819EF" w:rsidP="00C819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Isibindi Gauteng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E494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B7DD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78AC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1ABA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2CE8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AA3B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91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6D22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60B5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D1CE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7B57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422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9897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A67C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</w:t>
            </w:r>
            <w:r w:rsidR="00C046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,</w:t>
            </w: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118</w:t>
            </w:r>
          </w:p>
        </w:tc>
      </w:tr>
      <w:tr w:rsidR="00C819EF" w:rsidRPr="00C819EF" w14:paraId="770FC86F" w14:textId="77777777" w:rsidTr="00C04684">
        <w:trPr>
          <w:trHeight w:val="28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D875" w14:textId="77777777" w:rsidR="00C819EF" w:rsidRPr="00C819EF" w:rsidRDefault="00C819EF" w:rsidP="00C819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Isibindi KZN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B807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AEDF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820B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C274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A9B0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C511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E7E1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8041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E51B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E5B9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554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A46D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C89C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</w:t>
            </w:r>
            <w:r w:rsidR="00C046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,</w:t>
            </w: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148</w:t>
            </w:r>
          </w:p>
        </w:tc>
      </w:tr>
      <w:tr w:rsidR="00C819EF" w:rsidRPr="00C819EF" w14:paraId="5DF5E1DD" w14:textId="77777777" w:rsidTr="00C04684">
        <w:trPr>
          <w:trHeight w:val="28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3A45" w14:textId="77777777" w:rsidR="00C819EF" w:rsidRPr="00C819EF" w:rsidRDefault="00C819EF" w:rsidP="00C819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Isibindi WC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2AEE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B956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0004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8953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EFFA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ED7D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9992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429D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734E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2AE2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1F1C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2414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681</w:t>
            </w:r>
          </w:p>
        </w:tc>
      </w:tr>
      <w:tr w:rsidR="00C819EF" w:rsidRPr="00C819EF" w14:paraId="32CA8357" w14:textId="77777777" w:rsidTr="00C04684">
        <w:trPr>
          <w:trHeight w:val="28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CE6C9E1" w14:textId="77777777" w:rsidR="00C819EF" w:rsidRPr="00C819EF" w:rsidRDefault="00C819EF" w:rsidP="00C819E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Total Isibindi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CDB9A78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FC1F6B7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280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F228D8B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B9CD6C8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556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AE85C7F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F31438F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398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FF9B377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966D95D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523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9AD8572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0E55D40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  <w:r w:rsidR="00C0468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,</w:t>
            </w: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190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A373D3D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330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4351098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  <w:r w:rsidR="00C0468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,</w:t>
            </w: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947</w:t>
            </w:r>
          </w:p>
        </w:tc>
      </w:tr>
      <w:tr w:rsidR="00C819EF" w:rsidRPr="00C819EF" w14:paraId="11909DC2" w14:textId="77777777" w:rsidTr="00C04684">
        <w:trPr>
          <w:trHeight w:val="28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E1D7EA5" w14:textId="77777777" w:rsidR="00C819EF" w:rsidRPr="00C819EF" w:rsidRDefault="00C819EF" w:rsidP="00C819E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Total Youth Forum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C9031D7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2D50442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1113B41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D1B2061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166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4B5F524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38A3FFD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262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9C5CBEA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42CA547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FCD6364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56AE1ED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147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069F878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C6DF65A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852</w:t>
            </w:r>
          </w:p>
        </w:tc>
      </w:tr>
      <w:tr w:rsidR="00C819EF" w:rsidRPr="00C819EF" w14:paraId="1DE23F1E" w14:textId="77777777" w:rsidTr="00C04684">
        <w:trPr>
          <w:trHeight w:val="28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E4C1" w14:textId="77777777" w:rsidR="00C819EF" w:rsidRPr="00C819EF" w:rsidRDefault="00C819EF" w:rsidP="00C819E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Grand Total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B2AD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164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8CB7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  <w:r w:rsidR="00C0468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,</w:t>
            </w: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422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F13D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259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AA2B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  <w:r w:rsidR="00C0468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,</w:t>
            </w: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141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1AF2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238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A244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2</w:t>
            </w:r>
            <w:r w:rsidR="00C0468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,</w:t>
            </w: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476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B0D8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337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1367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3</w:t>
            </w:r>
            <w:r w:rsidR="00C0468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,</w:t>
            </w: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194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3474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426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1E67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4</w:t>
            </w:r>
            <w:r w:rsidR="00C0468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,</w:t>
            </w: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569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5493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  <w:r w:rsidR="00C0468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,</w:t>
            </w: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424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4851" w14:textId="77777777" w:rsidR="00C819EF" w:rsidRPr="00C819EF" w:rsidRDefault="00C819EF" w:rsidP="00C819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13</w:t>
            </w:r>
            <w:r w:rsidR="00C0468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,</w:t>
            </w:r>
            <w:r w:rsidRPr="00C819E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802</w:t>
            </w:r>
          </w:p>
        </w:tc>
      </w:tr>
    </w:tbl>
    <w:p w14:paraId="0B9C26C3" w14:textId="77777777" w:rsidR="00650C51" w:rsidRPr="00CC6FCA" w:rsidRDefault="00650C51" w:rsidP="006377FA">
      <w:pPr>
        <w:pStyle w:val="NoSpacing"/>
        <w:rPr>
          <w:rFonts w:ascii="Century Gothic" w:hAnsi="Century Gothic" w:cstheme="minorHAnsi"/>
          <w:lang w:val="en-US"/>
        </w:rPr>
      </w:pPr>
    </w:p>
    <w:p w14:paraId="0087B78C" w14:textId="77777777" w:rsidR="004D6AEC" w:rsidRPr="007301FE" w:rsidRDefault="004F6FDB" w:rsidP="007F763B">
      <w:pPr>
        <w:jc w:val="both"/>
        <w:rPr>
          <w:rFonts w:ascii="Century Gothic" w:hAnsi="Century Gothic" w:cstheme="minorHAnsi"/>
          <w:lang w:val="en-US"/>
        </w:rPr>
      </w:pPr>
      <w:r w:rsidRPr="00CC6FCA">
        <w:rPr>
          <w:rFonts w:ascii="Century Gothic" w:hAnsi="Century Gothic" w:cstheme="minorHAnsi"/>
          <w:lang w:val="en-US"/>
        </w:rPr>
        <w:t xml:space="preserve">Since implementation, a total </w:t>
      </w:r>
      <w:r w:rsidRPr="007301FE">
        <w:rPr>
          <w:rFonts w:ascii="Century Gothic" w:hAnsi="Century Gothic" w:cstheme="minorHAnsi"/>
          <w:lang w:val="en-US"/>
        </w:rPr>
        <w:t xml:space="preserve">of </w:t>
      </w:r>
      <w:r w:rsidR="00C04684">
        <w:rPr>
          <w:rFonts w:ascii="Century Gothic" w:hAnsi="Century Gothic" w:cstheme="minorHAnsi"/>
          <w:b/>
          <w:lang w:val="en-US"/>
        </w:rPr>
        <w:t>1,424</w:t>
      </w:r>
      <w:r w:rsidR="00D878E9" w:rsidRPr="007301FE">
        <w:rPr>
          <w:rFonts w:ascii="Century Gothic" w:hAnsi="Century Gothic" w:cstheme="minorHAnsi"/>
          <w:b/>
          <w:lang w:val="en-US"/>
        </w:rPr>
        <w:t xml:space="preserve"> </w:t>
      </w:r>
      <w:r w:rsidRPr="007301FE">
        <w:rPr>
          <w:rFonts w:ascii="Century Gothic" w:hAnsi="Century Gothic" w:cstheme="minorHAnsi"/>
          <w:b/>
          <w:lang w:val="en-US"/>
        </w:rPr>
        <w:t xml:space="preserve">group </w:t>
      </w:r>
      <w:r w:rsidR="004F1260" w:rsidRPr="007301FE">
        <w:rPr>
          <w:rFonts w:ascii="Century Gothic" w:hAnsi="Century Gothic" w:cstheme="minorHAnsi"/>
          <w:b/>
          <w:lang w:val="en-US"/>
        </w:rPr>
        <w:t>sessions</w:t>
      </w:r>
      <w:r w:rsidRPr="007301FE">
        <w:rPr>
          <w:rFonts w:ascii="Century Gothic" w:hAnsi="Century Gothic" w:cstheme="minorHAnsi"/>
          <w:lang w:val="en-US"/>
        </w:rPr>
        <w:t xml:space="preserve"> have taken place</w:t>
      </w:r>
      <w:r w:rsidR="00643B06" w:rsidRPr="007301FE">
        <w:rPr>
          <w:rFonts w:ascii="Century Gothic" w:hAnsi="Century Gothic" w:cstheme="minorHAnsi"/>
          <w:lang w:val="en-US"/>
        </w:rPr>
        <w:t xml:space="preserve"> covering </w:t>
      </w:r>
      <w:r w:rsidR="00643B06" w:rsidRPr="00986461">
        <w:rPr>
          <w:rFonts w:ascii="Century Gothic" w:hAnsi="Century Gothic" w:cstheme="minorHAnsi"/>
          <w:lang w:val="en-US"/>
        </w:rPr>
        <w:t xml:space="preserve">a total of </w:t>
      </w:r>
      <w:r w:rsidR="00C04684">
        <w:rPr>
          <w:rFonts w:ascii="Century Gothic" w:hAnsi="Century Gothic" w:cstheme="minorHAnsi"/>
          <w:b/>
          <w:lang w:val="en-US"/>
        </w:rPr>
        <w:t>13,802</w:t>
      </w:r>
      <w:r w:rsidR="00A87846" w:rsidRPr="00986461">
        <w:rPr>
          <w:rFonts w:ascii="Century Gothic" w:hAnsi="Century Gothic" w:cstheme="minorHAnsi"/>
          <w:b/>
          <w:lang w:val="en-US"/>
        </w:rPr>
        <w:t xml:space="preserve"> </w:t>
      </w:r>
      <w:r w:rsidR="00643B06" w:rsidRPr="00986461">
        <w:rPr>
          <w:rFonts w:ascii="Century Gothic" w:hAnsi="Century Gothic" w:cstheme="minorHAnsi"/>
          <w:b/>
          <w:lang w:val="en-US"/>
        </w:rPr>
        <w:t>non-unique</w:t>
      </w:r>
      <w:r w:rsidR="008244DB" w:rsidRPr="00986461">
        <w:rPr>
          <w:rFonts w:ascii="Century Gothic" w:hAnsi="Century Gothic" w:cstheme="minorHAnsi"/>
          <w:b/>
          <w:lang w:val="en-US"/>
        </w:rPr>
        <w:t xml:space="preserve"> </w:t>
      </w:r>
      <w:r w:rsidRPr="00986461">
        <w:rPr>
          <w:rFonts w:ascii="Century Gothic" w:hAnsi="Century Gothic" w:cstheme="minorHAnsi"/>
          <w:b/>
          <w:lang w:val="en-US"/>
        </w:rPr>
        <w:t>beneficiaries</w:t>
      </w:r>
      <w:r w:rsidR="00293822" w:rsidRPr="007301FE">
        <w:rPr>
          <w:rFonts w:ascii="Century Gothic" w:hAnsi="Century Gothic" w:cstheme="minorHAnsi"/>
          <w:b/>
          <w:lang w:val="en-US"/>
        </w:rPr>
        <w:t xml:space="preserve">. </w:t>
      </w:r>
      <w:r w:rsidR="00C95918" w:rsidRPr="007301FE">
        <w:rPr>
          <w:rFonts w:ascii="Century Gothic" w:hAnsi="Century Gothic" w:cstheme="minorHAnsi"/>
          <w:lang w:val="en-US"/>
        </w:rPr>
        <w:t>A non-unique count of beneficiaries counts a beneficiary, who has received more than one service</w:t>
      </w:r>
      <w:r w:rsidR="00B33F70" w:rsidRPr="007301FE">
        <w:rPr>
          <w:rFonts w:ascii="Century Gothic" w:hAnsi="Century Gothic" w:cstheme="minorHAnsi"/>
          <w:lang w:val="en-US"/>
        </w:rPr>
        <w:t xml:space="preserve"> multiple times</w:t>
      </w:r>
      <w:r w:rsidR="00C95918" w:rsidRPr="007301FE">
        <w:rPr>
          <w:rFonts w:ascii="Century Gothic" w:hAnsi="Century Gothic" w:cstheme="minorHAnsi"/>
          <w:lang w:val="en-US"/>
        </w:rPr>
        <w:t>.</w:t>
      </w:r>
      <w:r w:rsidR="00293822" w:rsidRPr="007301FE">
        <w:rPr>
          <w:rFonts w:ascii="Century Gothic" w:hAnsi="Century Gothic" w:cstheme="minorHAnsi"/>
          <w:lang w:val="en-US"/>
        </w:rPr>
        <w:t xml:space="preserve"> </w:t>
      </w:r>
      <w:r w:rsidR="004A642B" w:rsidRPr="007301FE">
        <w:rPr>
          <w:rFonts w:ascii="Century Gothic" w:hAnsi="Century Gothic" w:cstheme="minorHAnsi"/>
          <w:lang w:val="en-US"/>
        </w:rPr>
        <w:t xml:space="preserve">Over the full implementation period, </w:t>
      </w:r>
      <w:r w:rsidR="004A642B" w:rsidRPr="00C04684">
        <w:rPr>
          <w:rFonts w:ascii="Century Gothic" w:hAnsi="Century Gothic" w:cstheme="minorHAnsi"/>
          <w:lang w:val="en-US"/>
        </w:rPr>
        <w:t xml:space="preserve">an average of </w:t>
      </w:r>
      <w:r w:rsidR="00C04684" w:rsidRPr="00C04684">
        <w:rPr>
          <w:rFonts w:ascii="Century Gothic" w:hAnsi="Century Gothic" w:cstheme="minorHAnsi"/>
          <w:b/>
          <w:lang w:val="en-US"/>
        </w:rPr>
        <w:t>55</w:t>
      </w:r>
      <w:r w:rsidR="004A642B" w:rsidRPr="00C04684">
        <w:rPr>
          <w:rFonts w:ascii="Century Gothic" w:hAnsi="Century Gothic" w:cstheme="minorHAnsi"/>
          <w:b/>
          <w:lang w:val="en-US"/>
        </w:rPr>
        <w:t xml:space="preserve"> group activities</w:t>
      </w:r>
      <w:r w:rsidR="004A642B" w:rsidRPr="00C04684">
        <w:rPr>
          <w:rFonts w:ascii="Century Gothic" w:hAnsi="Century Gothic" w:cstheme="minorHAnsi"/>
          <w:lang w:val="en-US"/>
        </w:rPr>
        <w:t xml:space="preserve"> took place per day. This is for a typical work day</w:t>
      </w:r>
      <w:r w:rsidR="0001137F" w:rsidRPr="00C04684">
        <w:rPr>
          <w:rFonts w:ascii="Century Gothic" w:hAnsi="Century Gothic" w:cstheme="minorHAnsi"/>
          <w:lang w:val="en-US"/>
        </w:rPr>
        <w:t xml:space="preserve"> excluding the</w:t>
      </w:r>
      <w:r w:rsidR="00BE1F13" w:rsidRPr="00C04684">
        <w:rPr>
          <w:rFonts w:ascii="Century Gothic" w:hAnsi="Century Gothic" w:cstheme="minorHAnsi"/>
          <w:lang w:val="en-US"/>
        </w:rPr>
        <w:t xml:space="preserve"> holiday</w:t>
      </w:r>
      <w:r w:rsidR="004A642B" w:rsidRPr="00C04684">
        <w:rPr>
          <w:rFonts w:ascii="Century Gothic" w:hAnsi="Century Gothic" w:cstheme="minorHAnsi"/>
          <w:lang w:val="en-US"/>
        </w:rPr>
        <w:t xml:space="preserve"> period </w:t>
      </w:r>
      <w:r w:rsidR="0001137F" w:rsidRPr="00C04684">
        <w:rPr>
          <w:rFonts w:ascii="Century Gothic" w:hAnsi="Century Gothic" w:cstheme="minorHAnsi"/>
          <w:lang w:val="en-US"/>
        </w:rPr>
        <w:t>and we</w:t>
      </w:r>
      <w:r w:rsidR="00986461" w:rsidRPr="00C04684">
        <w:rPr>
          <w:rFonts w:ascii="Century Gothic" w:hAnsi="Century Gothic" w:cstheme="minorHAnsi"/>
          <w:lang w:val="en-US"/>
        </w:rPr>
        <w:t xml:space="preserve">ekends, which have </w:t>
      </w:r>
      <w:r w:rsidR="00986461" w:rsidRPr="00C04684">
        <w:rPr>
          <w:rFonts w:ascii="Century Gothic" w:hAnsi="Century Gothic" w:cstheme="minorHAnsi"/>
          <w:b/>
          <w:lang w:val="en-US"/>
        </w:rPr>
        <w:t>17 group</w:t>
      </w:r>
      <w:r w:rsidR="0001137F" w:rsidRPr="00C04684">
        <w:rPr>
          <w:rFonts w:ascii="Century Gothic" w:hAnsi="Century Gothic" w:cstheme="minorHAnsi"/>
          <w:b/>
          <w:lang w:val="en-US"/>
        </w:rPr>
        <w:t xml:space="preserve"> activities</w:t>
      </w:r>
      <w:r w:rsidR="0001137F" w:rsidRPr="00C04684">
        <w:rPr>
          <w:rFonts w:ascii="Century Gothic" w:hAnsi="Century Gothic" w:cstheme="minorHAnsi"/>
          <w:lang w:val="en-US"/>
        </w:rPr>
        <w:t xml:space="preserve"> a day.</w:t>
      </w:r>
    </w:p>
    <w:p w14:paraId="71992BE1" w14:textId="77777777" w:rsidR="00BE7E53" w:rsidRPr="00CC6FCA" w:rsidRDefault="00BE7E53" w:rsidP="007F763B">
      <w:pPr>
        <w:jc w:val="both"/>
        <w:rPr>
          <w:rFonts w:ascii="Century Gothic" w:hAnsi="Century Gothic" w:cstheme="minorHAnsi"/>
          <w:lang w:val="en-US"/>
        </w:rPr>
        <w:sectPr w:rsidR="00BE7E53" w:rsidRPr="00CC6FCA" w:rsidSect="00800C8C">
          <w:pgSz w:w="16838" w:h="11906" w:orient="landscape" w:code="9"/>
          <w:pgMar w:top="1440" w:right="851" w:bottom="1440" w:left="1440" w:header="708" w:footer="708" w:gutter="0"/>
          <w:cols w:space="708"/>
          <w:docGrid w:linePitch="360"/>
        </w:sectPr>
      </w:pPr>
    </w:p>
    <w:p w14:paraId="1C355585" w14:textId="77777777" w:rsidR="002F212B" w:rsidRPr="00CC6FCA" w:rsidRDefault="00643B06" w:rsidP="007F763B">
      <w:pPr>
        <w:jc w:val="both"/>
        <w:rPr>
          <w:rFonts w:ascii="Century Gothic" w:hAnsi="Century Gothic" w:cstheme="minorHAnsi"/>
          <w:lang w:val="en-US"/>
        </w:rPr>
      </w:pPr>
      <w:r w:rsidRPr="00CC6FCA">
        <w:rPr>
          <w:rFonts w:ascii="Century Gothic" w:hAnsi="Century Gothic" w:cstheme="minorHAnsi"/>
          <w:lang w:val="en-US"/>
        </w:rPr>
        <w:lastRenderedPageBreak/>
        <w:t xml:space="preserve">The following </w:t>
      </w:r>
      <w:r w:rsidR="00B33F70" w:rsidRPr="00CC6FCA">
        <w:rPr>
          <w:rFonts w:ascii="Century Gothic" w:hAnsi="Century Gothic" w:cstheme="minorHAnsi"/>
          <w:lang w:val="en-US"/>
        </w:rPr>
        <w:t xml:space="preserve">table </w:t>
      </w:r>
      <w:r w:rsidR="00C95918" w:rsidRPr="00CC6FCA">
        <w:rPr>
          <w:rFonts w:ascii="Century Gothic" w:hAnsi="Century Gothic" w:cstheme="minorHAnsi"/>
          <w:lang w:val="en-US"/>
        </w:rPr>
        <w:t>provides a breakdown of the activities done during group activities. More than one activity may have been done during the group session.</w:t>
      </w:r>
    </w:p>
    <w:p w14:paraId="451E9B38" w14:textId="77777777" w:rsidR="004F0D43" w:rsidRPr="00CC6FCA" w:rsidRDefault="004F0D43" w:rsidP="004F0D43">
      <w:pPr>
        <w:pStyle w:val="NoSpacing"/>
        <w:rPr>
          <w:rFonts w:ascii="Century Gothic" w:hAnsi="Century Gothic" w:cstheme="minorHAnsi"/>
          <w:lang w:val="en-US"/>
        </w:rPr>
      </w:pPr>
      <w:r w:rsidRPr="00CC6FCA">
        <w:rPr>
          <w:rFonts w:ascii="Century Gothic" w:hAnsi="Century Gothic" w:cstheme="minorHAnsi"/>
          <w:lang w:val="en-US"/>
        </w:rPr>
        <w:t xml:space="preserve">Table </w:t>
      </w:r>
      <w:r w:rsidRPr="00CC6FCA">
        <w:rPr>
          <w:rFonts w:ascii="Century Gothic" w:hAnsi="Century Gothic" w:cstheme="minorHAnsi"/>
          <w:lang w:val="en-US"/>
        </w:rPr>
        <w:fldChar w:fldCharType="begin"/>
      </w:r>
      <w:r w:rsidRPr="00CC6FCA">
        <w:rPr>
          <w:rFonts w:ascii="Century Gothic" w:hAnsi="Century Gothic" w:cstheme="minorHAnsi"/>
          <w:lang w:val="en-US"/>
        </w:rPr>
        <w:instrText xml:space="preserve"> SEQ Table \* ARABIC </w:instrText>
      </w:r>
      <w:r w:rsidRPr="00CC6FCA">
        <w:rPr>
          <w:rFonts w:ascii="Century Gothic" w:hAnsi="Century Gothic" w:cstheme="minorHAnsi"/>
          <w:lang w:val="en-US"/>
        </w:rPr>
        <w:fldChar w:fldCharType="separate"/>
      </w:r>
      <w:r w:rsidRPr="00CC6FCA">
        <w:rPr>
          <w:rFonts w:ascii="Century Gothic" w:hAnsi="Century Gothic" w:cstheme="minorHAnsi"/>
          <w:lang w:val="en-US"/>
        </w:rPr>
        <w:t>6</w:t>
      </w:r>
      <w:r w:rsidRPr="00CC6FCA">
        <w:rPr>
          <w:rFonts w:ascii="Century Gothic" w:hAnsi="Century Gothic" w:cstheme="minorHAnsi"/>
          <w:lang w:val="en-US"/>
        </w:rPr>
        <w:fldChar w:fldCharType="end"/>
      </w:r>
      <w:r w:rsidRPr="00CC6FCA">
        <w:rPr>
          <w:rFonts w:ascii="Century Gothic" w:hAnsi="Century Gothic" w:cstheme="minorHAnsi"/>
          <w:lang w:val="en-US"/>
        </w:rPr>
        <w:t>: Content of group sessions</w:t>
      </w:r>
    </w:p>
    <w:tbl>
      <w:tblPr>
        <w:tblW w:w="9781" w:type="dxa"/>
        <w:tblInd w:w="-10" w:type="dxa"/>
        <w:tblLook w:val="04A0" w:firstRow="1" w:lastRow="0" w:firstColumn="1" w:lastColumn="0" w:noHBand="0" w:noVBand="1"/>
      </w:tblPr>
      <w:tblGrid>
        <w:gridCol w:w="4680"/>
        <w:gridCol w:w="1900"/>
        <w:gridCol w:w="3201"/>
      </w:tblGrid>
      <w:tr w:rsidR="002B3114" w:rsidRPr="002B3114" w14:paraId="0C8F05B9" w14:textId="77777777" w:rsidTr="006D440B">
        <w:trPr>
          <w:trHeight w:val="31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2358D42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Topic/Activity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B78F59F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Number of groups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A7383AC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Percentage of total group sessions (1,424)</w:t>
            </w:r>
          </w:p>
        </w:tc>
      </w:tr>
      <w:tr w:rsidR="002B3114" w:rsidRPr="002B3114" w14:paraId="3875F02F" w14:textId="77777777" w:rsidTr="006D440B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B5270" w14:textId="77777777" w:rsidR="002B3114" w:rsidRPr="002B3114" w:rsidRDefault="002B3114" w:rsidP="002B311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Covid-19 related information and check-in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6706D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470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43C1FD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33%</w:t>
            </w:r>
          </w:p>
        </w:tc>
      </w:tr>
      <w:tr w:rsidR="002B3114" w:rsidRPr="002B3114" w14:paraId="76B7A9A9" w14:textId="77777777" w:rsidTr="006D440B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C1CDC" w14:textId="77777777" w:rsidR="002B3114" w:rsidRPr="002B3114" w:rsidRDefault="002B3114" w:rsidP="002B311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Educational support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BD8F8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469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F9302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33%</w:t>
            </w:r>
          </w:p>
        </w:tc>
      </w:tr>
      <w:tr w:rsidR="002B3114" w:rsidRPr="002B3114" w14:paraId="1CA8FE37" w14:textId="77777777" w:rsidTr="006D440B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4B4D9" w14:textId="77777777" w:rsidR="002B3114" w:rsidRPr="002B3114" w:rsidRDefault="002B3114" w:rsidP="002B311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Introductions to programme and ground rules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CADDCC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140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BA36A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10%</w:t>
            </w:r>
          </w:p>
        </w:tc>
      </w:tr>
      <w:tr w:rsidR="002B3114" w:rsidRPr="002B3114" w14:paraId="30E5C5DD" w14:textId="77777777" w:rsidTr="006D440B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2D3C41" w14:textId="77777777" w:rsidR="002B3114" w:rsidRPr="002B3114" w:rsidRDefault="002B3114" w:rsidP="002B311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FunDza</w:t>
            </w:r>
            <w:proofErr w:type="spellEnd"/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 xml:space="preserve"> and other reading activities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D4CE6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122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2BF1BE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9%</w:t>
            </w:r>
          </w:p>
        </w:tc>
      </w:tr>
      <w:tr w:rsidR="002B3114" w:rsidRPr="002B3114" w14:paraId="64033AD4" w14:textId="77777777" w:rsidTr="006D440B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47FD5" w14:textId="77777777" w:rsidR="002B3114" w:rsidRPr="002B3114" w:rsidRDefault="002B3114" w:rsidP="002B311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 xml:space="preserve">Life skills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900B8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63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6D73E0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4%</w:t>
            </w:r>
          </w:p>
        </w:tc>
      </w:tr>
      <w:tr w:rsidR="002B3114" w:rsidRPr="002B3114" w14:paraId="14C52E0A" w14:textId="77777777" w:rsidTr="006D440B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F4CAC7" w14:textId="77777777" w:rsidR="002B3114" w:rsidRPr="002B3114" w:rsidRDefault="002B3114" w:rsidP="002B311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Discussion on social issues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4267C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57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535FE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4%</w:t>
            </w:r>
          </w:p>
        </w:tc>
      </w:tr>
      <w:tr w:rsidR="002B3114" w:rsidRPr="002B3114" w14:paraId="1645FBC4" w14:textId="77777777" w:rsidTr="006D440B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3E429" w14:textId="77777777" w:rsidR="002B3114" w:rsidRPr="002B3114" w:rsidRDefault="002B3114" w:rsidP="002B311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Poetry sessions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4F161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57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CF313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4%</w:t>
            </w:r>
          </w:p>
        </w:tc>
      </w:tr>
      <w:tr w:rsidR="002B3114" w:rsidRPr="002B3114" w14:paraId="10A75BC8" w14:textId="77777777" w:rsidTr="006D440B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85C35" w14:textId="77777777" w:rsidR="002B3114" w:rsidRPr="002B3114" w:rsidRDefault="002B3114" w:rsidP="002B311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Holiday discussion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6141A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46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E01CA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3%</w:t>
            </w:r>
          </w:p>
        </w:tc>
      </w:tr>
      <w:tr w:rsidR="002B3114" w:rsidRPr="002B3114" w14:paraId="619F6175" w14:textId="77777777" w:rsidTr="006D440B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8C060" w14:textId="77777777" w:rsidR="002B3114" w:rsidRPr="002B3114" w:rsidRDefault="002B3114" w:rsidP="002B311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Vhutshilo sessions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90FF8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43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688EA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3%</w:t>
            </w:r>
          </w:p>
        </w:tc>
      </w:tr>
      <w:tr w:rsidR="002B3114" w:rsidRPr="002B3114" w14:paraId="2078EE38" w14:textId="77777777" w:rsidTr="006D440B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AA770" w14:textId="77777777" w:rsidR="002B3114" w:rsidRPr="002B3114" w:rsidRDefault="002B3114" w:rsidP="002B311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Creating a mask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A636AD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8C4D2A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3%</w:t>
            </w:r>
          </w:p>
        </w:tc>
      </w:tr>
      <w:tr w:rsidR="002B3114" w:rsidRPr="002B3114" w14:paraId="7A785B64" w14:textId="77777777" w:rsidTr="006D440B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57A964" w14:textId="77777777" w:rsidR="002B3114" w:rsidRPr="002B3114" w:rsidRDefault="002B3114" w:rsidP="002B311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Debates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A535E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D2885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1%</w:t>
            </w:r>
          </w:p>
        </w:tc>
      </w:tr>
      <w:tr w:rsidR="002B3114" w:rsidRPr="002B3114" w14:paraId="400EE893" w14:textId="77777777" w:rsidTr="006D440B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70CCD" w14:textId="77777777" w:rsidR="002B3114" w:rsidRPr="002B3114" w:rsidRDefault="002B3114" w:rsidP="002B311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Presentation on current topics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930FE2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50AE0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1%</w:t>
            </w:r>
          </w:p>
        </w:tc>
      </w:tr>
      <w:tr w:rsidR="002B3114" w:rsidRPr="002B3114" w14:paraId="3C13D629" w14:textId="77777777" w:rsidTr="006D440B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FD27E5" w14:textId="77777777" w:rsidR="002B3114" w:rsidRPr="002B3114" w:rsidRDefault="002B3114" w:rsidP="002B311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Chess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04387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B4287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1%</w:t>
            </w:r>
          </w:p>
        </w:tc>
      </w:tr>
      <w:tr w:rsidR="002B3114" w:rsidRPr="002B3114" w14:paraId="225488E1" w14:textId="77777777" w:rsidTr="006D440B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BC7AC" w14:textId="77777777" w:rsidR="002B3114" w:rsidRPr="002B3114" w:rsidRDefault="002B3114" w:rsidP="002B311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Creation of Tippy Taps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7F716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CEEC85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1%</w:t>
            </w:r>
          </w:p>
        </w:tc>
      </w:tr>
      <w:tr w:rsidR="002B3114" w:rsidRPr="002B3114" w14:paraId="23154B9A" w14:textId="77777777" w:rsidTr="006D440B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13DC0F" w14:textId="77777777" w:rsidR="002B3114" w:rsidRPr="002B3114" w:rsidRDefault="002B3114" w:rsidP="000149E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 xml:space="preserve">Creative </w:t>
            </w:r>
            <w:r w:rsidR="000149E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w</w:t>
            </w: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riting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DE765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D2CD28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1%</w:t>
            </w:r>
          </w:p>
        </w:tc>
      </w:tr>
      <w:tr w:rsidR="002B3114" w:rsidRPr="002B3114" w14:paraId="1D7845D7" w14:textId="77777777" w:rsidTr="006D440B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22525" w14:textId="77777777" w:rsidR="002B3114" w:rsidRPr="002B3114" w:rsidRDefault="002B3114" w:rsidP="002B311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Musical activity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7B9E3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2EAD9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1%</w:t>
            </w:r>
          </w:p>
        </w:tc>
      </w:tr>
      <w:tr w:rsidR="002B3114" w:rsidRPr="002B3114" w14:paraId="54A8B01F" w14:textId="77777777" w:rsidTr="006D440B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C0A7B" w14:textId="77777777" w:rsidR="002B3114" w:rsidRPr="002B3114" w:rsidRDefault="000149EC" w:rsidP="002B311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Toy m</w:t>
            </w:r>
            <w:r w:rsidR="002B3114"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aking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AE9D0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89994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0%</w:t>
            </w:r>
          </w:p>
        </w:tc>
      </w:tr>
      <w:tr w:rsidR="002B3114" w:rsidRPr="002B3114" w14:paraId="7AE385C2" w14:textId="77777777" w:rsidTr="006D440B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98640" w14:textId="77777777" w:rsidR="002B3114" w:rsidRPr="002B3114" w:rsidRDefault="002B3114" w:rsidP="002B311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 xml:space="preserve">Unspecified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04227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46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6CA80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3%</w:t>
            </w:r>
          </w:p>
        </w:tc>
      </w:tr>
      <w:tr w:rsidR="002B3114" w:rsidRPr="002B3114" w14:paraId="7DADC3DE" w14:textId="77777777" w:rsidTr="006D440B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F6E06" w14:textId="77777777" w:rsidR="002B3114" w:rsidRPr="002B3114" w:rsidRDefault="002B3114" w:rsidP="002B311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 xml:space="preserve">Other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C8A1C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B3B46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2%</w:t>
            </w:r>
          </w:p>
        </w:tc>
      </w:tr>
      <w:tr w:rsidR="002B3114" w:rsidRPr="002B3114" w14:paraId="118AD802" w14:textId="77777777" w:rsidTr="006D440B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E401AE1" w14:textId="77777777" w:rsidR="002B3114" w:rsidRPr="002B3114" w:rsidRDefault="002B3114" w:rsidP="002B311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Total topic/activity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C53EDB3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1,676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AD2BC33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</w:p>
        </w:tc>
      </w:tr>
      <w:tr w:rsidR="002B3114" w:rsidRPr="002B3114" w14:paraId="4B287499" w14:textId="77777777" w:rsidTr="006D440B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68D7249" w14:textId="77777777" w:rsidR="002B3114" w:rsidRPr="002B3114" w:rsidRDefault="002B3114" w:rsidP="002B311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Total group sessions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B661EC7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  <w:r w:rsidR="006D440B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,</w:t>
            </w:r>
            <w:r w:rsidRPr="002B311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424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7B7A457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2B3114" w:rsidRPr="002B3114" w14:paraId="1FCCB8C0" w14:textId="77777777" w:rsidTr="006D440B">
        <w:trPr>
          <w:trHeight w:val="34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DE6FF" w14:textId="77777777" w:rsidR="002B3114" w:rsidRPr="002B3114" w:rsidRDefault="002B3114" w:rsidP="002B311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Average number of topics per group session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3C78A" w14:textId="77777777" w:rsidR="002B3114" w:rsidRPr="002B3114" w:rsidRDefault="002B3114" w:rsidP="002B31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AB91F" w14:textId="77777777" w:rsidR="002B3114" w:rsidRPr="002B3114" w:rsidRDefault="002B3114" w:rsidP="002B311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2B311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</w:tbl>
    <w:p w14:paraId="0BD8531A" w14:textId="77777777" w:rsidR="008B03AB" w:rsidRPr="00CC6FCA" w:rsidRDefault="008B03AB" w:rsidP="007F763B">
      <w:pPr>
        <w:spacing w:before="240"/>
        <w:jc w:val="both"/>
        <w:rPr>
          <w:rFonts w:ascii="Century Gothic" w:hAnsi="Century Gothic" w:cstheme="minorHAnsi"/>
          <w:lang w:val="en-US"/>
        </w:rPr>
      </w:pPr>
      <w:r w:rsidRPr="00CC6FCA">
        <w:rPr>
          <w:rFonts w:ascii="Century Gothic" w:hAnsi="Century Gothic" w:cstheme="minorHAnsi"/>
          <w:lang w:val="en-US"/>
        </w:rPr>
        <w:t xml:space="preserve">The following section provides a brief description of some of the group activities that </w:t>
      </w:r>
      <w:r w:rsidR="0088146F" w:rsidRPr="00CC6FCA">
        <w:rPr>
          <w:rFonts w:ascii="Century Gothic" w:hAnsi="Century Gothic" w:cstheme="minorHAnsi"/>
          <w:lang w:val="en-US"/>
        </w:rPr>
        <w:t xml:space="preserve">have </w:t>
      </w:r>
      <w:r w:rsidRPr="00CC6FCA">
        <w:rPr>
          <w:rFonts w:ascii="Century Gothic" w:hAnsi="Century Gothic" w:cstheme="minorHAnsi"/>
          <w:lang w:val="en-US"/>
        </w:rPr>
        <w:t>take</w:t>
      </w:r>
      <w:r w:rsidR="0088146F" w:rsidRPr="00CC6FCA">
        <w:rPr>
          <w:rFonts w:ascii="Century Gothic" w:hAnsi="Century Gothic" w:cstheme="minorHAnsi"/>
          <w:lang w:val="en-US"/>
        </w:rPr>
        <w:t>n</w:t>
      </w:r>
      <w:r w:rsidRPr="00CC6FCA">
        <w:rPr>
          <w:rFonts w:ascii="Century Gothic" w:hAnsi="Century Gothic" w:cstheme="minorHAnsi"/>
          <w:lang w:val="en-US"/>
        </w:rPr>
        <w:t xml:space="preserve"> place. </w:t>
      </w:r>
    </w:p>
    <w:p w14:paraId="04F8CC83" w14:textId="77777777" w:rsidR="009C4156" w:rsidRPr="00CC6FCA" w:rsidRDefault="009C4156" w:rsidP="00D831B0">
      <w:pPr>
        <w:jc w:val="both"/>
        <w:rPr>
          <w:rFonts w:ascii="Century Gothic" w:hAnsi="Century Gothic" w:cstheme="minorHAnsi"/>
          <w:b/>
          <w:lang w:val="en-US"/>
        </w:rPr>
      </w:pPr>
      <w:r w:rsidRPr="00CC6FCA">
        <w:rPr>
          <w:rFonts w:ascii="Century Gothic" w:hAnsi="Century Gothic" w:cstheme="minorHAnsi"/>
          <w:b/>
          <w:lang w:val="en-US"/>
        </w:rPr>
        <w:t xml:space="preserve">Running of </w:t>
      </w:r>
      <w:proofErr w:type="spellStart"/>
      <w:r w:rsidRPr="00CC6FCA">
        <w:rPr>
          <w:rFonts w:ascii="Century Gothic" w:hAnsi="Century Gothic" w:cstheme="minorHAnsi"/>
          <w:b/>
          <w:lang w:val="en-US"/>
        </w:rPr>
        <w:t>Fun</w:t>
      </w:r>
      <w:r w:rsidR="009D748C" w:rsidRPr="00CC6FCA">
        <w:rPr>
          <w:rFonts w:ascii="Century Gothic" w:hAnsi="Century Gothic" w:cstheme="minorHAnsi"/>
          <w:b/>
          <w:lang w:val="en-US"/>
        </w:rPr>
        <w:t>D</w:t>
      </w:r>
      <w:r w:rsidRPr="00CC6FCA">
        <w:rPr>
          <w:rFonts w:ascii="Century Gothic" w:hAnsi="Century Gothic" w:cstheme="minorHAnsi"/>
          <w:b/>
          <w:lang w:val="en-US"/>
        </w:rPr>
        <w:t>za</w:t>
      </w:r>
      <w:proofErr w:type="spellEnd"/>
      <w:r w:rsidRPr="00CC6FCA">
        <w:rPr>
          <w:rFonts w:ascii="Century Gothic" w:hAnsi="Century Gothic" w:cstheme="minorHAnsi"/>
          <w:b/>
          <w:lang w:val="en-US"/>
        </w:rPr>
        <w:t xml:space="preserve"> Reading Groups</w:t>
      </w:r>
    </w:p>
    <w:p w14:paraId="57CA7CAE" w14:textId="77777777" w:rsidR="009C4156" w:rsidRPr="00CC6FCA" w:rsidRDefault="009C4156" w:rsidP="00D831B0">
      <w:pPr>
        <w:jc w:val="both"/>
        <w:rPr>
          <w:rFonts w:ascii="Century Gothic" w:hAnsi="Century Gothic" w:cstheme="minorHAnsi"/>
          <w:lang w:val="en-US"/>
        </w:rPr>
      </w:pPr>
      <w:r w:rsidRPr="00CC6FCA">
        <w:rPr>
          <w:rFonts w:ascii="Century Gothic" w:hAnsi="Century Gothic" w:cstheme="minorHAnsi"/>
          <w:lang w:val="en-US"/>
        </w:rPr>
        <w:t>Upon creation</w:t>
      </w:r>
      <w:r w:rsidR="00293822" w:rsidRPr="00CC6FCA">
        <w:rPr>
          <w:rFonts w:ascii="Century Gothic" w:hAnsi="Century Gothic" w:cstheme="minorHAnsi"/>
          <w:lang w:val="en-US"/>
        </w:rPr>
        <w:t xml:space="preserve"> of the WhatsApp group, participants</w:t>
      </w:r>
      <w:r w:rsidRPr="00CC6FCA">
        <w:rPr>
          <w:rFonts w:ascii="Century Gothic" w:hAnsi="Century Gothic" w:cstheme="minorHAnsi"/>
          <w:lang w:val="en-US"/>
        </w:rPr>
        <w:t xml:space="preserve"> are </w:t>
      </w:r>
      <w:r w:rsidR="00D831B0" w:rsidRPr="00CC6FCA">
        <w:rPr>
          <w:rFonts w:ascii="Century Gothic" w:hAnsi="Century Gothic" w:cstheme="minorHAnsi"/>
          <w:lang w:val="en-US"/>
        </w:rPr>
        <w:t xml:space="preserve">required to add the </w:t>
      </w:r>
      <w:proofErr w:type="spellStart"/>
      <w:r w:rsidR="00D831B0" w:rsidRPr="00CC6FCA">
        <w:rPr>
          <w:rFonts w:ascii="Century Gothic" w:hAnsi="Century Gothic" w:cstheme="minorHAnsi"/>
          <w:lang w:val="en-US"/>
        </w:rPr>
        <w:t>FunDza</w:t>
      </w:r>
      <w:proofErr w:type="spellEnd"/>
      <w:r w:rsidR="00D831B0" w:rsidRPr="00CC6FCA">
        <w:rPr>
          <w:rFonts w:ascii="Century Gothic" w:hAnsi="Century Gothic" w:cstheme="minorHAnsi"/>
          <w:lang w:val="en-US"/>
        </w:rPr>
        <w:t xml:space="preserve"> mobile </w:t>
      </w:r>
      <w:r w:rsidRPr="00CC6FCA">
        <w:rPr>
          <w:rFonts w:ascii="Century Gothic" w:hAnsi="Century Gothic" w:cstheme="minorHAnsi"/>
          <w:lang w:val="en-US"/>
        </w:rPr>
        <w:t>num</w:t>
      </w:r>
      <w:r w:rsidR="00293822" w:rsidRPr="00CC6FCA">
        <w:rPr>
          <w:rFonts w:ascii="Century Gothic" w:hAnsi="Century Gothic" w:cstheme="minorHAnsi"/>
          <w:lang w:val="en-US"/>
        </w:rPr>
        <w:t>ber as a contact. The participants</w:t>
      </w:r>
      <w:r w:rsidRPr="00CC6FCA">
        <w:rPr>
          <w:rFonts w:ascii="Century Gothic" w:hAnsi="Century Gothic" w:cstheme="minorHAnsi"/>
          <w:lang w:val="en-US"/>
        </w:rPr>
        <w:t xml:space="preserve"> decide on the reading that they would like to engage with. The reading can be a story, poem, essay or blog. </w:t>
      </w:r>
      <w:r w:rsidR="008B03AB" w:rsidRPr="00CC6FCA">
        <w:rPr>
          <w:rFonts w:ascii="Century Gothic" w:hAnsi="Century Gothic" w:cstheme="minorHAnsi"/>
          <w:lang w:val="en-US"/>
        </w:rPr>
        <w:t>The person chairing t</w:t>
      </w:r>
      <w:r w:rsidR="00293822" w:rsidRPr="00CC6FCA">
        <w:rPr>
          <w:rFonts w:ascii="Century Gothic" w:hAnsi="Century Gothic" w:cstheme="minorHAnsi"/>
          <w:lang w:val="en-US"/>
        </w:rPr>
        <w:t>he session,</w:t>
      </w:r>
      <w:r w:rsidR="009F04AE" w:rsidRPr="00CC6FCA">
        <w:rPr>
          <w:rFonts w:ascii="Century Gothic" w:hAnsi="Century Gothic" w:cstheme="minorHAnsi"/>
          <w:lang w:val="en-US"/>
        </w:rPr>
        <w:t xml:space="preserve"> who may be</w:t>
      </w:r>
      <w:r w:rsidR="00293822" w:rsidRPr="00CC6FCA">
        <w:rPr>
          <w:rFonts w:ascii="Century Gothic" w:hAnsi="Century Gothic" w:cstheme="minorHAnsi"/>
          <w:lang w:val="en-US"/>
        </w:rPr>
        <w:t xml:space="preserve"> mentor or a young person</w:t>
      </w:r>
      <w:r w:rsidR="008B03AB" w:rsidRPr="00CC6FCA">
        <w:rPr>
          <w:rFonts w:ascii="Century Gothic" w:hAnsi="Century Gothic" w:cstheme="minorHAnsi"/>
          <w:lang w:val="en-US"/>
        </w:rPr>
        <w:t xml:space="preserve">, will set discussion questions based on the reading. After the </w:t>
      </w:r>
      <w:r w:rsidR="00293822" w:rsidRPr="00CC6FCA">
        <w:rPr>
          <w:rFonts w:ascii="Century Gothic" w:hAnsi="Century Gothic" w:cstheme="minorHAnsi"/>
          <w:lang w:val="en-US"/>
        </w:rPr>
        <w:t xml:space="preserve">young people </w:t>
      </w:r>
      <w:r w:rsidR="008B03AB" w:rsidRPr="00CC6FCA">
        <w:rPr>
          <w:rFonts w:ascii="Century Gothic" w:hAnsi="Century Gothic" w:cstheme="minorHAnsi"/>
          <w:lang w:val="en-US"/>
        </w:rPr>
        <w:t xml:space="preserve">have engaged with the reading, a discussion will take place based on the questions. </w:t>
      </w:r>
    </w:p>
    <w:p w14:paraId="0E1DF6CE" w14:textId="77777777" w:rsidR="009C4156" w:rsidRPr="00CC6FCA" w:rsidRDefault="009C4156" w:rsidP="009C4156">
      <w:pPr>
        <w:rPr>
          <w:rFonts w:ascii="Century Gothic" w:hAnsi="Century Gothic" w:cstheme="minorHAnsi"/>
          <w:b/>
          <w:lang w:val="en-US"/>
        </w:rPr>
      </w:pPr>
      <w:r w:rsidRPr="00CC6FCA">
        <w:rPr>
          <w:rFonts w:ascii="Century Gothic" w:hAnsi="Century Gothic" w:cstheme="minorHAnsi"/>
          <w:b/>
          <w:lang w:val="en-US"/>
        </w:rPr>
        <w:t>Study Programme</w:t>
      </w:r>
    </w:p>
    <w:p w14:paraId="2E91FD47" w14:textId="77777777" w:rsidR="008B03AB" w:rsidRPr="00CC6FCA" w:rsidRDefault="008B03AB" w:rsidP="00D831B0">
      <w:pPr>
        <w:jc w:val="both"/>
        <w:rPr>
          <w:rFonts w:ascii="Century Gothic" w:hAnsi="Century Gothic" w:cstheme="minorHAnsi"/>
          <w:lang w:val="en-US"/>
        </w:rPr>
      </w:pPr>
      <w:r w:rsidRPr="00CC6FCA">
        <w:rPr>
          <w:rFonts w:ascii="Century Gothic" w:hAnsi="Century Gothic" w:cstheme="minorHAnsi"/>
          <w:lang w:val="en-US"/>
        </w:rPr>
        <w:t xml:space="preserve">Study Programmes are a part of the educational support that the learners receive. Learners are reminded to listen to the programmes on </w:t>
      </w:r>
      <w:proofErr w:type="spellStart"/>
      <w:r w:rsidRPr="00CC6FCA">
        <w:rPr>
          <w:rFonts w:ascii="Century Gothic" w:hAnsi="Century Gothic" w:cstheme="minorHAnsi"/>
          <w:lang w:val="en-US"/>
        </w:rPr>
        <w:t>Ukhozi</w:t>
      </w:r>
      <w:proofErr w:type="spellEnd"/>
      <w:r w:rsidRPr="00CC6FCA">
        <w:rPr>
          <w:rFonts w:ascii="Century Gothic" w:hAnsi="Century Gothic" w:cstheme="minorHAnsi"/>
          <w:lang w:val="en-US"/>
        </w:rPr>
        <w:t xml:space="preserve"> FM and watch educational programmes from DBE on television. Learners also revise questions from past papers and share pictures of the questions on the WhatsApp group for further </w:t>
      </w:r>
      <w:r w:rsidRPr="00CC6FCA">
        <w:rPr>
          <w:rFonts w:ascii="Century Gothic" w:hAnsi="Century Gothic" w:cstheme="minorHAnsi"/>
          <w:lang w:val="en-US"/>
        </w:rPr>
        <w:lastRenderedPageBreak/>
        <w:t xml:space="preserve">discussion and assistance. </w:t>
      </w:r>
      <w:r w:rsidR="00561F98" w:rsidRPr="00CC6FCA">
        <w:rPr>
          <w:rFonts w:ascii="Century Gothic" w:hAnsi="Century Gothic" w:cstheme="minorHAnsi"/>
          <w:lang w:val="en-US"/>
        </w:rPr>
        <w:t>Teachers working with mentors in the Isibindi Ezikoleni Programme in KwaZulu-Natal and the Free State have offered their support to provide assistance to learners with chall</w:t>
      </w:r>
      <w:r w:rsidR="00764EF5" w:rsidRPr="00CC6FCA">
        <w:rPr>
          <w:rFonts w:ascii="Century Gothic" w:hAnsi="Century Gothic" w:cstheme="minorHAnsi"/>
          <w:lang w:val="en-US"/>
        </w:rPr>
        <w:t xml:space="preserve">enging questions as well as </w:t>
      </w:r>
      <w:r w:rsidR="009F04AE" w:rsidRPr="00CC6FCA">
        <w:rPr>
          <w:rFonts w:ascii="Century Gothic" w:hAnsi="Century Gothic" w:cstheme="minorHAnsi"/>
          <w:lang w:val="en-US"/>
        </w:rPr>
        <w:t xml:space="preserve">to </w:t>
      </w:r>
      <w:r w:rsidR="00764EF5" w:rsidRPr="00CC6FCA">
        <w:rPr>
          <w:rFonts w:ascii="Century Gothic" w:hAnsi="Century Gothic" w:cstheme="minorHAnsi"/>
          <w:lang w:val="en-US"/>
        </w:rPr>
        <w:t xml:space="preserve">refer learners to learning material in their textbooks. </w:t>
      </w:r>
    </w:p>
    <w:p w14:paraId="31AE485D" w14:textId="77777777" w:rsidR="009C4156" w:rsidRPr="00CC6FCA" w:rsidRDefault="009C4156" w:rsidP="00D831B0">
      <w:pPr>
        <w:jc w:val="both"/>
        <w:rPr>
          <w:rFonts w:ascii="Century Gothic" w:hAnsi="Century Gothic" w:cstheme="minorHAnsi"/>
          <w:b/>
          <w:lang w:val="en-US"/>
        </w:rPr>
      </w:pPr>
      <w:r w:rsidRPr="00CC6FCA">
        <w:rPr>
          <w:rFonts w:ascii="Century Gothic" w:hAnsi="Century Gothic" w:cstheme="minorHAnsi"/>
          <w:b/>
          <w:lang w:val="en-US"/>
        </w:rPr>
        <w:t>Vhutshilo sessions</w:t>
      </w:r>
    </w:p>
    <w:p w14:paraId="061ADAC6" w14:textId="77777777" w:rsidR="009C4156" w:rsidRPr="00CC6FCA" w:rsidRDefault="008B03AB" w:rsidP="00D831B0">
      <w:pPr>
        <w:jc w:val="both"/>
        <w:rPr>
          <w:rFonts w:ascii="Century Gothic" w:hAnsi="Century Gothic" w:cstheme="minorHAnsi"/>
          <w:lang w:val="en-US"/>
        </w:rPr>
      </w:pPr>
      <w:r w:rsidRPr="00CC6FCA">
        <w:rPr>
          <w:rFonts w:ascii="Century Gothic" w:hAnsi="Century Gothic" w:cstheme="minorHAnsi"/>
          <w:lang w:val="en-US"/>
        </w:rPr>
        <w:t>Activities are taken from the Vhutshilo session workbook to engage young people in discussion. For example</w:t>
      </w:r>
      <w:r w:rsidR="00D831B0" w:rsidRPr="00CC6FCA">
        <w:rPr>
          <w:rFonts w:ascii="Century Gothic" w:hAnsi="Century Gothic" w:cstheme="minorHAnsi"/>
          <w:lang w:val="en-US"/>
        </w:rPr>
        <w:t xml:space="preserve"> during the</w:t>
      </w:r>
      <w:r w:rsidRPr="00CC6FCA">
        <w:rPr>
          <w:rFonts w:ascii="Century Gothic" w:hAnsi="Century Gothic" w:cstheme="minorHAnsi"/>
          <w:lang w:val="en-US"/>
        </w:rPr>
        <w:t xml:space="preserve"> Vhutshilo session “Who can I speak to”</w:t>
      </w:r>
      <w:r w:rsidR="00D831B0" w:rsidRPr="00CC6FCA">
        <w:rPr>
          <w:rFonts w:ascii="Century Gothic" w:hAnsi="Century Gothic" w:cstheme="minorHAnsi"/>
          <w:lang w:val="en-US"/>
        </w:rPr>
        <w:t xml:space="preserve">, young people are asked to each name five people that they can speak to </w:t>
      </w:r>
      <w:r w:rsidR="001B474B" w:rsidRPr="00CC6FCA">
        <w:rPr>
          <w:rFonts w:ascii="Century Gothic" w:hAnsi="Century Gothic" w:cstheme="minorHAnsi"/>
          <w:lang w:val="en-US"/>
        </w:rPr>
        <w:t xml:space="preserve">when they face challenges </w:t>
      </w:r>
      <w:r w:rsidR="00D831B0" w:rsidRPr="00CC6FCA">
        <w:rPr>
          <w:rFonts w:ascii="Century Gothic" w:hAnsi="Century Gothic" w:cstheme="minorHAnsi"/>
          <w:lang w:val="en-US"/>
        </w:rPr>
        <w:t xml:space="preserve">and provide reasons </w:t>
      </w:r>
      <w:r w:rsidR="001B474B" w:rsidRPr="00CC6FCA">
        <w:rPr>
          <w:rFonts w:ascii="Century Gothic" w:hAnsi="Century Gothic" w:cstheme="minorHAnsi"/>
          <w:lang w:val="en-US"/>
        </w:rPr>
        <w:t xml:space="preserve">on </w:t>
      </w:r>
      <w:r w:rsidR="00D831B0" w:rsidRPr="00CC6FCA">
        <w:rPr>
          <w:rFonts w:ascii="Century Gothic" w:hAnsi="Century Gothic" w:cstheme="minorHAnsi"/>
          <w:lang w:val="en-US"/>
        </w:rPr>
        <w:t xml:space="preserve">why they can speak to </w:t>
      </w:r>
      <w:r w:rsidR="00293822" w:rsidRPr="00CC6FCA">
        <w:rPr>
          <w:rFonts w:ascii="Century Gothic" w:hAnsi="Century Gothic" w:cstheme="minorHAnsi"/>
          <w:lang w:val="en-US"/>
        </w:rPr>
        <w:t xml:space="preserve">them. </w:t>
      </w:r>
      <w:r w:rsidR="00D831B0" w:rsidRPr="00CC6FCA">
        <w:rPr>
          <w:rFonts w:ascii="Century Gothic" w:hAnsi="Century Gothic" w:cstheme="minorHAnsi"/>
          <w:lang w:val="en-US"/>
        </w:rPr>
        <w:t>The session also</w:t>
      </w:r>
      <w:r w:rsidR="009C4156" w:rsidRPr="00CC6FCA">
        <w:rPr>
          <w:rFonts w:ascii="Century Gothic" w:hAnsi="Century Gothic" w:cstheme="minorHAnsi"/>
          <w:lang w:val="en-US"/>
        </w:rPr>
        <w:t xml:space="preserve"> move</w:t>
      </w:r>
      <w:r w:rsidR="00D831B0" w:rsidRPr="00CC6FCA">
        <w:rPr>
          <w:rFonts w:ascii="Century Gothic" w:hAnsi="Century Gothic" w:cstheme="minorHAnsi"/>
          <w:lang w:val="en-US"/>
        </w:rPr>
        <w:t>s</w:t>
      </w:r>
      <w:r w:rsidR="009C4156" w:rsidRPr="00CC6FCA">
        <w:rPr>
          <w:rFonts w:ascii="Century Gothic" w:hAnsi="Century Gothic" w:cstheme="minorHAnsi"/>
          <w:lang w:val="en-US"/>
        </w:rPr>
        <w:t xml:space="preserve"> </w:t>
      </w:r>
      <w:r w:rsidR="00D831B0" w:rsidRPr="00CC6FCA">
        <w:rPr>
          <w:rFonts w:ascii="Century Gothic" w:hAnsi="Century Gothic" w:cstheme="minorHAnsi"/>
          <w:lang w:val="en-US"/>
        </w:rPr>
        <w:t>in</w:t>
      </w:r>
      <w:r w:rsidR="009C4156" w:rsidRPr="00CC6FCA">
        <w:rPr>
          <w:rFonts w:ascii="Century Gothic" w:hAnsi="Century Gothic" w:cstheme="minorHAnsi"/>
          <w:lang w:val="en-US"/>
        </w:rPr>
        <w:t>to</w:t>
      </w:r>
      <w:r w:rsidR="00D831B0" w:rsidRPr="00CC6FCA">
        <w:rPr>
          <w:rFonts w:ascii="Century Gothic" w:hAnsi="Century Gothic" w:cstheme="minorHAnsi"/>
          <w:lang w:val="en-US"/>
        </w:rPr>
        <w:t xml:space="preserve"> a discussion on the</w:t>
      </w:r>
      <w:r w:rsidR="009C4156" w:rsidRPr="00CC6FCA">
        <w:rPr>
          <w:rFonts w:ascii="Century Gothic" w:hAnsi="Century Gothic" w:cstheme="minorHAnsi"/>
          <w:lang w:val="en-US"/>
        </w:rPr>
        <w:t xml:space="preserve"> protocols of reporting abuse</w:t>
      </w:r>
      <w:r w:rsidR="00D831B0" w:rsidRPr="00CC6FCA">
        <w:rPr>
          <w:rFonts w:ascii="Century Gothic" w:hAnsi="Century Gothic" w:cstheme="minorHAnsi"/>
          <w:lang w:val="en-US"/>
        </w:rPr>
        <w:t xml:space="preserve"> and young people are given the opportunity to voice their thoughts and opinions. </w:t>
      </w:r>
    </w:p>
    <w:p w14:paraId="4F47A03E" w14:textId="77777777" w:rsidR="009C4156" w:rsidRPr="00CC6FCA" w:rsidRDefault="009C4156" w:rsidP="00D831B0">
      <w:pPr>
        <w:jc w:val="both"/>
        <w:rPr>
          <w:rFonts w:ascii="Century Gothic" w:hAnsi="Century Gothic" w:cstheme="minorHAnsi"/>
          <w:b/>
          <w:lang w:val="en-US"/>
        </w:rPr>
      </w:pPr>
      <w:r w:rsidRPr="00CC6FCA">
        <w:rPr>
          <w:rFonts w:ascii="Century Gothic" w:hAnsi="Century Gothic" w:cstheme="minorHAnsi"/>
          <w:b/>
          <w:lang w:val="en-US"/>
        </w:rPr>
        <w:t>Chess Club</w:t>
      </w:r>
    </w:p>
    <w:p w14:paraId="09DB3ADA" w14:textId="77777777" w:rsidR="00E26036" w:rsidRPr="00CC6FCA" w:rsidRDefault="00D831B0" w:rsidP="00D831B0">
      <w:pPr>
        <w:jc w:val="both"/>
        <w:rPr>
          <w:rFonts w:ascii="Century Gothic" w:hAnsi="Century Gothic" w:cstheme="minorHAnsi"/>
          <w:lang w:val="en-US"/>
        </w:rPr>
      </w:pPr>
      <w:r w:rsidRPr="00CC6FCA">
        <w:rPr>
          <w:rFonts w:ascii="Century Gothic" w:hAnsi="Century Gothic" w:cstheme="minorHAnsi"/>
          <w:lang w:val="en-US"/>
        </w:rPr>
        <w:t xml:space="preserve">The chess club is facilitated by the mentor and co-facilitated by a learner. The </w:t>
      </w:r>
      <w:r w:rsidR="00293822" w:rsidRPr="00CC6FCA">
        <w:rPr>
          <w:rFonts w:ascii="Century Gothic" w:hAnsi="Century Gothic" w:cstheme="minorHAnsi"/>
          <w:lang w:val="en-US"/>
        </w:rPr>
        <w:t>participants are</w:t>
      </w:r>
      <w:r w:rsidR="004D027F" w:rsidRPr="00CC6FCA">
        <w:rPr>
          <w:rFonts w:ascii="Century Gothic" w:hAnsi="Century Gothic" w:cstheme="minorHAnsi"/>
          <w:lang w:val="en-US"/>
        </w:rPr>
        <w:t xml:space="preserve"> advised to download a </w:t>
      </w:r>
      <w:r w:rsidR="009F04AE" w:rsidRPr="00CC6FCA">
        <w:rPr>
          <w:rFonts w:ascii="Century Gothic" w:hAnsi="Century Gothic" w:cstheme="minorHAnsi"/>
          <w:lang w:val="en-US"/>
        </w:rPr>
        <w:t>c</w:t>
      </w:r>
      <w:r w:rsidR="004D027F" w:rsidRPr="00CC6FCA">
        <w:rPr>
          <w:rFonts w:ascii="Century Gothic" w:hAnsi="Century Gothic" w:cstheme="minorHAnsi"/>
          <w:lang w:val="en-US"/>
        </w:rPr>
        <w:t xml:space="preserve">hess </w:t>
      </w:r>
      <w:r w:rsidRPr="00CC6FCA">
        <w:rPr>
          <w:rFonts w:ascii="Century Gothic" w:hAnsi="Century Gothic" w:cstheme="minorHAnsi"/>
          <w:lang w:val="en-US"/>
        </w:rPr>
        <w:t>application which allows participants to play chess both online and offline. Mo</w:t>
      </w:r>
      <w:r w:rsidR="00293822" w:rsidRPr="00CC6FCA">
        <w:rPr>
          <w:rFonts w:ascii="Century Gothic" w:hAnsi="Century Gothic" w:cstheme="minorHAnsi"/>
          <w:lang w:val="en-US"/>
        </w:rPr>
        <w:t>st participants</w:t>
      </w:r>
      <w:r w:rsidRPr="00CC6FCA">
        <w:rPr>
          <w:rFonts w:ascii="Century Gothic" w:hAnsi="Century Gothic" w:cstheme="minorHAnsi"/>
          <w:lang w:val="en-US"/>
        </w:rPr>
        <w:t xml:space="preserve"> play offline and share screenshots of the game they play. </w:t>
      </w:r>
      <w:r w:rsidR="00293822" w:rsidRPr="00CC6FCA">
        <w:rPr>
          <w:rFonts w:ascii="Century Gothic" w:hAnsi="Century Gothic" w:cstheme="minorHAnsi"/>
          <w:lang w:val="en-US"/>
        </w:rPr>
        <w:t>Participants</w:t>
      </w:r>
      <w:r w:rsidRPr="00CC6FCA">
        <w:rPr>
          <w:rFonts w:ascii="Century Gothic" w:hAnsi="Century Gothic" w:cstheme="minorHAnsi"/>
          <w:lang w:val="en-US"/>
        </w:rPr>
        <w:t xml:space="preserve"> are encouraged to </w:t>
      </w:r>
      <w:proofErr w:type="spellStart"/>
      <w:r w:rsidRPr="00CC6FCA">
        <w:rPr>
          <w:rFonts w:ascii="Century Gothic" w:hAnsi="Century Gothic" w:cstheme="minorHAnsi"/>
          <w:lang w:val="en-US"/>
        </w:rPr>
        <w:t>strategise</w:t>
      </w:r>
      <w:proofErr w:type="spellEnd"/>
      <w:r w:rsidRPr="00CC6FCA">
        <w:rPr>
          <w:rFonts w:ascii="Century Gothic" w:hAnsi="Century Gothic" w:cstheme="minorHAnsi"/>
          <w:lang w:val="en-US"/>
        </w:rPr>
        <w:t xml:space="preserve"> </w:t>
      </w:r>
      <w:r w:rsidR="00293822" w:rsidRPr="00CC6FCA">
        <w:rPr>
          <w:rFonts w:ascii="Century Gothic" w:hAnsi="Century Gothic" w:cstheme="minorHAnsi"/>
          <w:lang w:val="en-US"/>
        </w:rPr>
        <w:t>a</w:t>
      </w:r>
      <w:r w:rsidRPr="00CC6FCA">
        <w:rPr>
          <w:rFonts w:ascii="Century Gothic" w:hAnsi="Century Gothic" w:cstheme="minorHAnsi"/>
          <w:lang w:val="en-US"/>
        </w:rPr>
        <w:t xml:space="preserve">nd are guided on possible chess moves. The group also share </w:t>
      </w:r>
      <w:r w:rsidR="004D027F" w:rsidRPr="00CC6FCA">
        <w:rPr>
          <w:rFonts w:ascii="Century Gothic" w:hAnsi="Century Gothic" w:cstheme="minorHAnsi"/>
          <w:lang w:val="en-US"/>
        </w:rPr>
        <w:t>tactics</w:t>
      </w:r>
      <w:r w:rsidR="009C4156" w:rsidRPr="00CC6FCA">
        <w:rPr>
          <w:rFonts w:ascii="Century Gothic" w:hAnsi="Century Gothic" w:cstheme="minorHAnsi"/>
          <w:lang w:val="en-US"/>
        </w:rPr>
        <w:t xml:space="preserve"> t</w:t>
      </w:r>
      <w:r w:rsidRPr="00CC6FCA">
        <w:rPr>
          <w:rFonts w:ascii="Century Gothic" w:hAnsi="Century Gothic" w:cstheme="minorHAnsi"/>
          <w:lang w:val="en-US"/>
        </w:rPr>
        <w:t xml:space="preserve">hat can allow one to win a game with </w:t>
      </w:r>
      <w:r w:rsidR="009C4156" w:rsidRPr="00CC6FCA">
        <w:rPr>
          <w:rFonts w:ascii="Century Gothic" w:hAnsi="Century Gothic" w:cstheme="minorHAnsi"/>
          <w:lang w:val="en-US"/>
        </w:rPr>
        <w:t xml:space="preserve">a few moves. </w:t>
      </w:r>
      <w:r w:rsidRPr="00CC6FCA">
        <w:rPr>
          <w:rFonts w:ascii="Century Gothic" w:hAnsi="Century Gothic" w:cstheme="minorHAnsi"/>
          <w:lang w:val="en-US"/>
        </w:rPr>
        <w:t>In the chess groups, other fun activities</w:t>
      </w:r>
      <w:r w:rsidR="00886336" w:rsidRPr="00CC6FCA">
        <w:rPr>
          <w:rFonts w:ascii="Century Gothic" w:hAnsi="Century Gothic" w:cstheme="minorHAnsi"/>
          <w:lang w:val="en-US"/>
        </w:rPr>
        <w:t xml:space="preserve"> such as quizzes also take plac</w:t>
      </w:r>
      <w:r w:rsidR="00E26036" w:rsidRPr="00CC6FCA">
        <w:rPr>
          <w:rFonts w:ascii="Century Gothic" w:hAnsi="Century Gothic" w:cstheme="minorHAnsi"/>
          <w:lang w:val="en-US"/>
        </w:rPr>
        <w:t>e</w:t>
      </w:r>
      <w:r w:rsidR="006D5BCC" w:rsidRPr="00CC6FCA">
        <w:rPr>
          <w:rFonts w:ascii="Century Gothic" w:hAnsi="Century Gothic" w:cstheme="minorHAnsi"/>
          <w:lang w:val="en-US"/>
        </w:rPr>
        <w:t>.</w:t>
      </w:r>
    </w:p>
    <w:p w14:paraId="3A6D65E2" w14:textId="77777777" w:rsidR="00F818BF" w:rsidRPr="00CC6FCA" w:rsidRDefault="00F818BF" w:rsidP="00D831B0">
      <w:pPr>
        <w:jc w:val="both"/>
        <w:rPr>
          <w:rFonts w:ascii="Century Gothic" w:hAnsi="Century Gothic" w:cstheme="minorHAnsi"/>
          <w:b/>
          <w:lang w:val="en-US"/>
        </w:rPr>
      </w:pPr>
      <w:r w:rsidRPr="00CC6FCA">
        <w:rPr>
          <w:rFonts w:ascii="Century Gothic" w:hAnsi="Century Gothic" w:cstheme="minorHAnsi"/>
          <w:b/>
          <w:lang w:val="en-US"/>
        </w:rPr>
        <w:t>Checking-in with beneficiaries</w:t>
      </w:r>
    </w:p>
    <w:p w14:paraId="11EA5AC8" w14:textId="77777777" w:rsidR="00F818BF" w:rsidRPr="00CC6FCA" w:rsidRDefault="00F818BF" w:rsidP="00F818BF">
      <w:pPr>
        <w:jc w:val="both"/>
        <w:rPr>
          <w:rFonts w:ascii="Century Gothic" w:hAnsi="Century Gothic" w:cstheme="minorHAnsi"/>
          <w:lang w:val="en-US"/>
        </w:rPr>
        <w:sectPr w:rsidR="00F818BF" w:rsidRPr="00CC6FCA" w:rsidSect="002C4876">
          <w:pgSz w:w="11906" w:h="16838"/>
          <w:pgMar w:top="1440" w:right="1440" w:bottom="851" w:left="1440" w:header="708" w:footer="708" w:gutter="0"/>
          <w:cols w:space="708"/>
          <w:docGrid w:linePitch="360"/>
        </w:sectPr>
      </w:pPr>
      <w:r w:rsidRPr="00CC6FCA">
        <w:rPr>
          <w:rFonts w:ascii="Century Gothic" w:hAnsi="Century Gothic" w:cstheme="minorHAnsi"/>
          <w:lang w:val="en-US"/>
        </w:rPr>
        <w:t xml:space="preserve">The mentor teams use creative ways to engage with beneficiaries regarding their   emotional wellbeing. This includes asking beneficiaries to use song lyrics, </w:t>
      </w:r>
      <w:proofErr w:type="spellStart"/>
      <w:r w:rsidRPr="00CC6FCA">
        <w:rPr>
          <w:rFonts w:ascii="Century Gothic" w:hAnsi="Century Gothic" w:cstheme="minorHAnsi"/>
          <w:lang w:val="en-US"/>
        </w:rPr>
        <w:t>emojies</w:t>
      </w:r>
      <w:proofErr w:type="spellEnd"/>
      <w:r w:rsidRPr="00CC6FCA">
        <w:rPr>
          <w:rFonts w:ascii="Century Gothic" w:hAnsi="Century Gothic" w:cstheme="minorHAnsi"/>
          <w:lang w:val="en-US"/>
        </w:rPr>
        <w:t xml:space="preserve">, </w:t>
      </w:r>
      <w:proofErr w:type="gramStart"/>
      <w:r w:rsidRPr="00CC6FCA">
        <w:rPr>
          <w:rFonts w:ascii="Century Gothic" w:hAnsi="Century Gothic" w:cstheme="minorHAnsi"/>
          <w:lang w:val="en-US"/>
        </w:rPr>
        <w:t>poetry</w:t>
      </w:r>
      <w:proofErr w:type="gramEnd"/>
      <w:r w:rsidRPr="00CC6FCA">
        <w:rPr>
          <w:rFonts w:ascii="Century Gothic" w:hAnsi="Century Gothic" w:cstheme="minorHAnsi"/>
          <w:lang w:val="en-US"/>
        </w:rPr>
        <w:t xml:space="preserve"> and bible scriptures to descri</w:t>
      </w:r>
      <w:r w:rsidR="00CA6FBA" w:rsidRPr="00CC6FCA">
        <w:rPr>
          <w:rFonts w:ascii="Century Gothic" w:hAnsi="Century Gothic" w:cstheme="minorHAnsi"/>
          <w:lang w:val="en-US"/>
        </w:rPr>
        <w:t>be their feelings. In doing so, beneficiaries are able to explore the different ways in which they can</w:t>
      </w:r>
      <w:r w:rsidR="00FC01F9" w:rsidRPr="00CC6FCA">
        <w:rPr>
          <w:rFonts w:ascii="Century Gothic" w:hAnsi="Century Gothic" w:cstheme="minorHAnsi"/>
          <w:lang w:val="en-US"/>
        </w:rPr>
        <w:t xml:space="preserve"> express</w:t>
      </w:r>
      <w:r w:rsidR="00CA6FBA" w:rsidRPr="00CC6FCA">
        <w:rPr>
          <w:rFonts w:ascii="Century Gothic" w:hAnsi="Century Gothic" w:cstheme="minorHAnsi"/>
          <w:lang w:val="en-US"/>
        </w:rPr>
        <w:t xml:space="preserve"> their emotions. </w:t>
      </w:r>
    </w:p>
    <w:p w14:paraId="66A96FAA" w14:textId="77777777" w:rsidR="00886336" w:rsidRPr="00CC6FCA" w:rsidRDefault="00886336" w:rsidP="00FB6F6B">
      <w:pPr>
        <w:ind w:left="-567"/>
        <w:rPr>
          <w:rFonts w:ascii="Century Gothic" w:hAnsi="Century Gothic" w:cstheme="minorHAnsi"/>
          <w:b/>
          <w:lang w:val="en-US"/>
        </w:rPr>
      </w:pPr>
      <w:r w:rsidRPr="00CC6FCA">
        <w:rPr>
          <w:rFonts w:ascii="Century Gothic" w:hAnsi="Century Gothic" w:cstheme="minorHAnsi"/>
          <w:b/>
          <w:lang w:val="en-US"/>
        </w:rPr>
        <w:lastRenderedPageBreak/>
        <w:t>Appendix A: Daily Calls</w:t>
      </w:r>
      <w:r w:rsidR="00C04684">
        <w:rPr>
          <w:rFonts w:ascii="Century Gothic" w:hAnsi="Century Gothic" w:cstheme="minorHAnsi"/>
          <w:b/>
          <w:lang w:val="en-US"/>
        </w:rPr>
        <w:t xml:space="preserve"> – Week Five</w:t>
      </w:r>
    </w:p>
    <w:tbl>
      <w:tblPr>
        <w:tblW w:w="12179" w:type="dxa"/>
        <w:tblInd w:w="-577" w:type="dxa"/>
        <w:tblLook w:val="04A0" w:firstRow="1" w:lastRow="0" w:firstColumn="1" w:lastColumn="0" w:noHBand="0" w:noVBand="1"/>
      </w:tblPr>
      <w:tblGrid>
        <w:gridCol w:w="3037"/>
        <w:gridCol w:w="1297"/>
        <w:gridCol w:w="1360"/>
        <w:gridCol w:w="1297"/>
        <w:gridCol w:w="1297"/>
        <w:gridCol w:w="1297"/>
        <w:gridCol w:w="1297"/>
        <w:gridCol w:w="1297"/>
      </w:tblGrid>
      <w:tr w:rsidR="00C04684" w:rsidRPr="00990926" w14:paraId="5C946286" w14:textId="77777777" w:rsidTr="001077FD">
        <w:trPr>
          <w:trHeight w:val="315"/>
        </w:trPr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14:paraId="0D2DB1C4" w14:textId="77777777" w:rsidR="00C04684" w:rsidRPr="00990926" w:rsidRDefault="00C04684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Programme and Province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14:paraId="2D0959FC" w14:textId="77777777" w:rsidR="00C04684" w:rsidRPr="00990926" w:rsidRDefault="00C04684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24/04/2020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14:paraId="5ACDF1B6" w14:textId="77777777" w:rsidR="00C04684" w:rsidRPr="00990926" w:rsidRDefault="00C04684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25/04/2020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14:paraId="29BEB2CD" w14:textId="77777777" w:rsidR="00C04684" w:rsidRPr="00990926" w:rsidRDefault="00C04684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26/04/2020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14:paraId="13DE3A97" w14:textId="77777777" w:rsidR="00C04684" w:rsidRPr="00990926" w:rsidRDefault="00C04684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27/04/2020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14:paraId="4F7A7DB5" w14:textId="77777777" w:rsidR="00C04684" w:rsidRPr="00990926" w:rsidRDefault="00C04684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28/04/2020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14:paraId="29357434" w14:textId="77777777" w:rsidR="00C04684" w:rsidRPr="00990926" w:rsidRDefault="00C04684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29/04/2020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14:paraId="02B7B481" w14:textId="77777777" w:rsidR="00C04684" w:rsidRPr="00990926" w:rsidRDefault="00C04684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30/04/2020</w:t>
            </w:r>
          </w:p>
        </w:tc>
      </w:tr>
      <w:tr w:rsidR="00C04684" w:rsidRPr="00990926" w14:paraId="753AA044" w14:textId="77777777" w:rsidTr="00C04684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8839" w14:textId="77777777" w:rsidR="00C04684" w:rsidRPr="00990926" w:rsidRDefault="00C04684" w:rsidP="00C046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Isibindi Ezikoleni FS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BF82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BF09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89D2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170E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3ECA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A8E5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270B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15</w:t>
            </w:r>
          </w:p>
        </w:tc>
      </w:tr>
      <w:tr w:rsidR="00C04684" w:rsidRPr="00990926" w14:paraId="7085B46D" w14:textId="77777777" w:rsidTr="00C04684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57A6" w14:textId="77777777" w:rsidR="00C04684" w:rsidRPr="00990926" w:rsidRDefault="00C04684" w:rsidP="00C046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Isibindi Ezikoleni KZN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5A64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750F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AC46" w14:textId="77777777" w:rsidR="00C04684" w:rsidRPr="00990926" w:rsidRDefault="001077FD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BB98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789B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A99A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43E1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32</w:t>
            </w:r>
          </w:p>
        </w:tc>
      </w:tr>
      <w:tr w:rsidR="00C04684" w:rsidRPr="00990926" w14:paraId="1B8033E8" w14:textId="77777777" w:rsidTr="00C04684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A173" w14:textId="77777777" w:rsidR="00C04684" w:rsidRPr="00990926" w:rsidRDefault="00C04684" w:rsidP="00C046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Isibindi Ezikoleni NC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8954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191B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067C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AF8B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41F0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50E1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A686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11</w:t>
            </w:r>
          </w:p>
        </w:tc>
      </w:tr>
      <w:tr w:rsidR="00C04684" w:rsidRPr="00990926" w14:paraId="41B14F26" w14:textId="77777777" w:rsidTr="00C04684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053FADD" w14:textId="77777777" w:rsidR="00C04684" w:rsidRPr="00990926" w:rsidRDefault="00C04684" w:rsidP="00C0468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Total Isibindi Ezikoleni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0CBB0DF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14D4AE2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31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D3E7AD8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0FB99E4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F4BAF8C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66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59A6109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72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E893B36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58</w:t>
            </w:r>
          </w:p>
        </w:tc>
      </w:tr>
      <w:tr w:rsidR="00C04684" w:rsidRPr="00990926" w14:paraId="417443DB" w14:textId="77777777" w:rsidTr="00C04684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380D" w14:textId="77777777" w:rsidR="00C04684" w:rsidRPr="00990926" w:rsidRDefault="00C04684" w:rsidP="00C046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Isibindi Gauteng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1CFF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270C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CAFA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CDEE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1FFD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28C4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CAC9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4</w:t>
            </w:r>
          </w:p>
        </w:tc>
      </w:tr>
      <w:tr w:rsidR="00C04684" w:rsidRPr="00990926" w14:paraId="0A2B1ECC" w14:textId="77777777" w:rsidTr="00C04684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034C" w14:textId="77777777" w:rsidR="00C04684" w:rsidRPr="00990926" w:rsidRDefault="00C04684" w:rsidP="00C046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Isibindi KZN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532C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B3A6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BA19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4645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A233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7643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CC5E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45</w:t>
            </w:r>
          </w:p>
        </w:tc>
      </w:tr>
      <w:tr w:rsidR="00C04684" w:rsidRPr="00990926" w14:paraId="36AE32BE" w14:textId="77777777" w:rsidTr="00C04684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3A1F" w14:textId="77777777" w:rsidR="00C04684" w:rsidRPr="00990926" w:rsidRDefault="00C04684" w:rsidP="00C046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Isibindi Western Cape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9214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C270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0CDD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73BE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2ACC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A7BB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7FAF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30</w:t>
            </w:r>
          </w:p>
        </w:tc>
      </w:tr>
      <w:tr w:rsidR="00C04684" w:rsidRPr="00990926" w14:paraId="6B265FEF" w14:textId="77777777" w:rsidTr="00C04684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3DD7884" w14:textId="77777777" w:rsidR="00C04684" w:rsidRPr="00990926" w:rsidRDefault="00C04684" w:rsidP="00C0468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Total Isibindi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2654375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1D9C1BC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9EA283C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7163E97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B6C1AEC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96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D519125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D3A283B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79</w:t>
            </w:r>
          </w:p>
        </w:tc>
      </w:tr>
      <w:tr w:rsidR="00C04684" w:rsidRPr="00990926" w14:paraId="5CC093E3" w14:textId="77777777" w:rsidTr="00C04684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A3B4172" w14:textId="77777777" w:rsidR="00C04684" w:rsidRPr="00990926" w:rsidRDefault="00C04684" w:rsidP="00C0468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Total Youth Forum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E4A825E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B77FC5B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5190F58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D6E661B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F4FEA0F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7D30987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6217634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C04684" w:rsidRPr="00990926" w14:paraId="29F06B0F" w14:textId="77777777" w:rsidTr="00C04684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53FD" w14:textId="77777777" w:rsidR="00C04684" w:rsidRPr="00990926" w:rsidRDefault="00C04684" w:rsidP="00C0468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Grand Total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F9AA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9FB1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38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EDDD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29B4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34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9FF4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162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2B02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161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BDA1" w14:textId="77777777" w:rsidR="00C04684" w:rsidRPr="00990926" w:rsidRDefault="00C04684" w:rsidP="00C046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137</w:t>
            </w:r>
          </w:p>
        </w:tc>
      </w:tr>
    </w:tbl>
    <w:p w14:paraId="0747E051" w14:textId="77777777" w:rsidR="00AA2D1A" w:rsidRPr="00CC6FCA" w:rsidRDefault="00AA2D1A" w:rsidP="00AA2D1A">
      <w:pPr>
        <w:rPr>
          <w:rFonts w:ascii="Century Gothic" w:hAnsi="Century Gothic" w:cstheme="minorHAnsi"/>
          <w:b/>
          <w:lang w:val="en-US"/>
        </w:rPr>
      </w:pPr>
    </w:p>
    <w:p w14:paraId="6B7540F1" w14:textId="77777777" w:rsidR="00FF594B" w:rsidRPr="00FB6F6B" w:rsidRDefault="00AA2D1A" w:rsidP="00FB6F6B">
      <w:pPr>
        <w:ind w:left="-567"/>
        <w:rPr>
          <w:rFonts w:ascii="Century Gothic" w:hAnsi="Century Gothic" w:cstheme="minorHAnsi"/>
          <w:b/>
          <w:lang w:val="en-US"/>
        </w:rPr>
      </w:pPr>
      <w:r w:rsidRPr="00CC6FCA">
        <w:rPr>
          <w:rFonts w:ascii="Century Gothic" w:hAnsi="Century Gothic" w:cstheme="minorHAnsi"/>
          <w:b/>
          <w:lang w:val="en-US"/>
        </w:rPr>
        <w:t>APPENDIX B</w:t>
      </w:r>
      <w:r w:rsidR="00FB6F6B">
        <w:rPr>
          <w:rFonts w:ascii="Century Gothic" w:hAnsi="Century Gothic" w:cstheme="minorHAnsi"/>
          <w:b/>
          <w:lang w:val="en-US"/>
        </w:rPr>
        <w:t xml:space="preserve">: Daily Group Activities </w:t>
      </w:r>
      <w:r w:rsidR="00C04684">
        <w:rPr>
          <w:rFonts w:ascii="Century Gothic" w:hAnsi="Century Gothic" w:cstheme="minorHAnsi"/>
          <w:b/>
          <w:lang w:val="en-US"/>
        </w:rPr>
        <w:t>– Week Five</w:t>
      </w:r>
    </w:p>
    <w:tbl>
      <w:tblPr>
        <w:tblpPr w:leftFromText="180" w:rightFromText="180" w:vertAnchor="text" w:horzAnchor="page" w:tblpX="767" w:tblpY="334"/>
        <w:tblW w:w="21400" w:type="dxa"/>
        <w:tblLook w:val="04A0" w:firstRow="1" w:lastRow="0" w:firstColumn="1" w:lastColumn="0" w:noHBand="0" w:noVBand="1"/>
      </w:tblPr>
      <w:tblGrid>
        <w:gridCol w:w="2492"/>
        <w:gridCol w:w="1154"/>
        <w:gridCol w:w="1475"/>
        <w:gridCol w:w="1154"/>
        <w:gridCol w:w="1475"/>
        <w:gridCol w:w="1154"/>
        <w:gridCol w:w="1475"/>
        <w:gridCol w:w="1154"/>
        <w:gridCol w:w="1475"/>
        <w:gridCol w:w="1154"/>
        <w:gridCol w:w="1475"/>
        <w:gridCol w:w="1354"/>
        <w:gridCol w:w="1475"/>
        <w:gridCol w:w="1233"/>
        <w:gridCol w:w="1701"/>
      </w:tblGrid>
      <w:tr w:rsidR="001077FD" w:rsidRPr="00990926" w14:paraId="13927965" w14:textId="77777777" w:rsidTr="00827A6A">
        <w:trPr>
          <w:trHeight w:val="28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C493C43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7099A097" w14:textId="77777777" w:rsidR="001077FD" w:rsidRPr="00990926" w:rsidRDefault="001077FD" w:rsidP="00827A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24/04/2020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50B2C148" w14:textId="77777777" w:rsidR="001077FD" w:rsidRPr="00990926" w:rsidRDefault="001077FD" w:rsidP="00827A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25/04/2020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74ADCDE1" w14:textId="77777777" w:rsidR="001077FD" w:rsidRPr="00990926" w:rsidRDefault="001077FD" w:rsidP="00827A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26/04/2020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4AC03210" w14:textId="77777777" w:rsidR="001077FD" w:rsidRPr="00990926" w:rsidRDefault="001077FD" w:rsidP="00827A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27/04/2020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4A4D7D6F" w14:textId="77777777" w:rsidR="001077FD" w:rsidRPr="00990926" w:rsidRDefault="001077FD" w:rsidP="00827A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28/04/2020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19D1DB33" w14:textId="77777777" w:rsidR="001077FD" w:rsidRPr="00990926" w:rsidRDefault="001077FD" w:rsidP="00827A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29/04/2020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22D2FF22" w14:textId="77777777" w:rsidR="001077FD" w:rsidRPr="00990926" w:rsidRDefault="001077FD" w:rsidP="00827A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30/04/2020</w:t>
            </w:r>
          </w:p>
        </w:tc>
      </w:tr>
      <w:tr w:rsidR="001077FD" w:rsidRPr="00990926" w14:paraId="64FD3127" w14:textId="77777777" w:rsidTr="001077FD">
        <w:trPr>
          <w:trHeight w:val="288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7547DA73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Programme and Province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609467E9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No. of group activities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3863327B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No. of participants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5094748C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No. of group activities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6A47ECDC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No. of participants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64569121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No. of group activities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680A9DB1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No. of participants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7A506F0E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No. of group activities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7AC17188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No. of participants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6A2D5B93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No. of group activities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691F0944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No. of participants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66B36100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No. of group activities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0A9D1B0A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No. of participants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48230089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No. of group activities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01D86090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ZA"/>
              </w:rPr>
              <w:t>No. of participants</w:t>
            </w:r>
          </w:p>
        </w:tc>
      </w:tr>
      <w:tr w:rsidR="001077FD" w:rsidRPr="00990926" w14:paraId="46AFC67D" w14:textId="77777777" w:rsidTr="001077FD">
        <w:trPr>
          <w:trHeight w:val="317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91E4" w14:textId="77777777" w:rsidR="001077FD" w:rsidRPr="00990926" w:rsidRDefault="001077FD" w:rsidP="001077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 xml:space="preserve">Isibindi Ezikoleni FS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B7D1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742F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362C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082E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B083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8FB2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6E0A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4F52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E6E3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66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7419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876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B08E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30C0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DE36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9AC1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305</w:t>
            </w:r>
          </w:p>
        </w:tc>
      </w:tr>
      <w:tr w:rsidR="001077FD" w:rsidRPr="00990926" w14:paraId="50FCBD86" w14:textId="77777777" w:rsidTr="001077FD">
        <w:trPr>
          <w:trHeight w:val="317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844C" w14:textId="77777777" w:rsidR="001077FD" w:rsidRPr="00990926" w:rsidRDefault="001077FD" w:rsidP="001077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Isibindi Ezikoleni KZN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3E1D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A497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226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2EB0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FD44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DFAF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2F71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C6FB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8F96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1F78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42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1E5A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415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41C7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5C64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165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2DC9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6077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295</w:t>
            </w:r>
          </w:p>
        </w:tc>
      </w:tr>
      <w:tr w:rsidR="001077FD" w:rsidRPr="00990926" w14:paraId="5F31FE2C" w14:textId="77777777" w:rsidTr="001077FD">
        <w:trPr>
          <w:trHeight w:val="317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AFFA71B" w14:textId="77777777" w:rsidR="001077FD" w:rsidRPr="00990926" w:rsidRDefault="001077FD" w:rsidP="001077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Total Isibindi Ezikoleni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CBA8018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49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9D0BE8E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520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82B4360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EC48207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221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3BD43AC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EDA0483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CEBE610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0E5D0CC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108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B880BE9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108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D3DAF66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1</w:t>
            </w:r>
            <w:r w:rsidR="00827A6A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,</w:t>
            </w: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291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27EE060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45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872BAB0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471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470B67F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31607B1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600</w:t>
            </w:r>
          </w:p>
        </w:tc>
      </w:tr>
      <w:tr w:rsidR="001077FD" w:rsidRPr="00990926" w14:paraId="28E67E48" w14:textId="77777777" w:rsidTr="001077FD">
        <w:trPr>
          <w:trHeight w:val="317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B4E7" w14:textId="77777777" w:rsidR="001077FD" w:rsidRPr="00990926" w:rsidRDefault="001077FD" w:rsidP="001077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Isibindi Gauteng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D05D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86CE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85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72F6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3762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61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99A5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3046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C565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96F9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9BC8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32E0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57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B8CF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935F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89DE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C1C6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21</w:t>
            </w:r>
          </w:p>
        </w:tc>
      </w:tr>
      <w:tr w:rsidR="001077FD" w:rsidRPr="00990926" w14:paraId="1E3DBCF0" w14:textId="77777777" w:rsidTr="001077FD">
        <w:trPr>
          <w:trHeight w:val="317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5039" w14:textId="77777777" w:rsidR="001077FD" w:rsidRPr="00990926" w:rsidRDefault="001077FD" w:rsidP="001077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Isibindi KZN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59CC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BEB3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BFD4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09F3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7243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5D05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32DA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AB36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2489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8785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228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B470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EC39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65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481B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2853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125</w:t>
            </w:r>
          </w:p>
        </w:tc>
      </w:tr>
      <w:tr w:rsidR="001077FD" w:rsidRPr="00990926" w14:paraId="6A570B1D" w14:textId="77777777" w:rsidTr="001077FD">
        <w:trPr>
          <w:trHeight w:val="317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1349" w14:textId="77777777" w:rsidR="001077FD" w:rsidRPr="00990926" w:rsidRDefault="001077FD" w:rsidP="001077F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Isibindi WC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B807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BC96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8A60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7473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FEB9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D9B9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68E0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049B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A717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1611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55A1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D7F5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9D02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28C0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ZA"/>
              </w:rPr>
              <w:t>16</w:t>
            </w:r>
          </w:p>
        </w:tc>
      </w:tr>
      <w:tr w:rsidR="001077FD" w:rsidRPr="00990926" w14:paraId="5BCD8FDC" w14:textId="77777777" w:rsidTr="001077FD">
        <w:trPr>
          <w:trHeight w:val="317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8524EAC" w14:textId="77777777" w:rsidR="001077FD" w:rsidRPr="00990926" w:rsidRDefault="001077FD" w:rsidP="001077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 xml:space="preserve">Total Isibindi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8A0EEFA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0FCEC7F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241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209B1C3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8F52F5A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73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1265B4D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7895704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ADBF737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3A7CCC1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26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766BE6F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BA49C9D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439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5190947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C85C542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215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2ED2DFF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00A723D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162</w:t>
            </w:r>
          </w:p>
        </w:tc>
      </w:tr>
      <w:tr w:rsidR="001077FD" w:rsidRPr="00990926" w14:paraId="6A19F418" w14:textId="77777777" w:rsidTr="001077FD">
        <w:trPr>
          <w:trHeight w:val="317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814D4F1" w14:textId="77777777" w:rsidR="001077FD" w:rsidRPr="00990926" w:rsidRDefault="001077FD" w:rsidP="001077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Total Youth Forum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23A2294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B4D5984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16FD6F4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A95F262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58065BB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9CB8ADA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09AB7D2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A8AB8F8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6E6FF72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6E2B432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227BEB4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9CBBF61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879CABA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3630DEC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1077FD" w:rsidRPr="00990926" w14:paraId="74D544E9" w14:textId="77777777" w:rsidTr="001077FD">
        <w:trPr>
          <w:trHeight w:val="317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2300" w14:textId="77777777" w:rsidR="001077FD" w:rsidRPr="00990926" w:rsidRDefault="001077FD" w:rsidP="001077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Grand Total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6827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75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8000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781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7185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39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B5FC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6701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5EC4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55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5107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72DA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167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F207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160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F8C4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1</w:t>
            </w:r>
            <w:r w:rsidR="00827A6A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,</w:t>
            </w: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763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6BB7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69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36A0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727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8E96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F113" w14:textId="77777777" w:rsidR="001077FD" w:rsidRPr="00990926" w:rsidRDefault="001077FD" w:rsidP="001077F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</w:pPr>
            <w:r w:rsidRPr="00990926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n-ZA"/>
              </w:rPr>
              <w:t>762</w:t>
            </w:r>
          </w:p>
        </w:tc>
      </w:tr>
    </w:tbl>
    <w:p w14:paraId="34C184C6" w14:textId="77777777" w:rsidR="00D84C55" w:rsidRPr="00CC6FCA" w:rsidRDefault="00D84C55" w:rsidP="003803F0">
      <w:pPr>
        <w:jc w:val="both"/>
        <w:rPr>
          <w:rFonts w:ascii="Century Gothic" w:hAnsi="Century Gothic" w:cstheme="minorHAnsi"/>
          <w:lang w:val="en-US"/>
        </w:rPr>
      </w:pPr>
    </w:p>
    <w:p w14:paraId="7F0F6995" w14:textId="77777777" w:rsidR="00EB6AB2" w:rsidRPr="00CC6FCA" w:rsidRDefault="00EB6AB2" w:rsidP="006E08BF">
      <w:pPr>
        <w:spacing w:before="240"/>
        <w:jc w:val="both"/>
        <w:rPr>
          <w:rFonts w:ascii="Century Gothic" w:hAnsi="Century Gothic" w:cstheme="minorHAnsi"/>
          <w:lang w:val="en-US"/>
        </w:rPr>
      </w:pPr>
    </w:p>
    <w:sectPr w:rsidR="00EB6AB2" w:rsidRPr="00CC6FCA" w:rsidSect="00AA2D1A">
      <w:pgSz w:w="23814" w:h="16839" w:orient="landscape" w:code="8"/>
      <w:pgMar w:top="993" w:right="851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30864" w16cex:dateUtc="2020-04-16T14:37:00Z"/>
  <w16cex:commentExtensible w16cex:durableId="22430902" w16cex:dateUtc="2020-04-16T14:40:00Z"/>
  <w16cex:commentExtensible w16cex:durableId="2243099D" w16cex:dateUtc="2020-04-16T14:43:00Z"/>
  <w16cex:commentExtensible w16cex:durableId="22430994" w16cex:dateUtc="2020-04-16T14:43:00Z"/>
  <w16cex:commentExtensible w16cex:durableId="22430A1F" w16cex:dateUtc="2020-04-16T14:45:00Z"/>
  <w16cex:commentExtensible w16cex:durableId="22430AD6" w16cex:dateUtc="2020-04-16T14:48:00Z"/>
  <w16cex:commentExtensible w16cex:durableId="22430B03" w16cex:dateUtc="2020-04-16T1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FF6518" w16cid:durableId="224307FA"/>
  <w16cid:commentId w16cid:paraId="6306CC34" w16cid:durableId="22430864"/>
  <w16cid:commentId w16cid:paraId="28106BD6" w16cid:durableId="224307FB"/>
  <w16cid:commentId w16cid:paraId="1905A9EA" w16cid:durableId="224307FC"/>
  <w16cid:commentId w16cid:paraId="21B110CD" w16cid:durableId="22430902"/>
  <w16cid:commentId w16cid:paraId="002F448A" w16cid:durableId="224307FD"/>
  <w16cid:commentId w16cid:paraId="3065001B" w16cid:durableId="224307FE"/>
  <w16cid:commentId w16cid:paraId="62821E44" w16cid:durableId="2243099D"/>
  <w16cid:commentId w16cid:paraId="37C5DBBE" w16cid:durableId="22430994"/>
  <w16cid:commentId w16cid:paraId="7B130EA5" w16cid:durableId="22430A1F"/>
  <w16cid:commentId w16cid:paraId="303684A0" w16cid:durableId="224307FF"/>
  <w16cid:commentId w16cid:paraId="368AAF2A" w16cid:durableId="22430800"/>
  <w16cid:commentId w16cid:paraId="2E3F9D84" w16cid:durableId="22430AD6"/>
  <w16cid:commentId w16cid:paraId="15D44DFF" w16cid:durableId="22430B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FF740" w14:textId="77777777" w:rsidR="00565410" w:rsidRDefault="00565410" w:rsidP="00D81EB2">
      <w:pPr>
        <w:spacing w:after="0" w:line="240" w:lineRule="auto"/>
      </w:pPr>
      <w:r>
        <w:separator/>
      </w:r>
    </w:p>
  </w:endnote>
  <w:endnote w:type="continuationSeparator" w:id="0">
    <w:p w14:paraId="6ED274D9" w14:textId="77777777" w:rsidR="00565410" w:rsidRDefault="00565410" w:rsidP="00D8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039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126B92" w14:textId="77777777" w:rsidR="00041B20" w:rsidRDefault="00041B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05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5B5BA3F" w14:textId="77777777" w:rsidR="00041B20" w:rsidRDefault="00041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307CC" w14:textId="77777777" w:rsidR="00565410" w:rsidRDefault="00565410" w:rsidP="00D81EB2">
      <w:pPr>
        <w:spacing w:after="0" w:line="240" w:lineRule="auto"/>
      </w:pPr>
      <w:r>
        <w:separator/>
      </w:r>
    </w:p>
  </w:footnote>
  <w:footnote w:type="continuationSeparator" w:id="0">
    <w:p w14:paraId="6650769A" w14:textId="77777777" w:rsidR="00565410" w:rsidRDefault="00565410" w:rsidP="00D81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85B93"/>
    <w:multiLevelType w:val="hybridMultilevel"/>
    <w:tmpl w:val="ACD871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3751"/>
    <w:multiLevelType w:val="hybridMultilevel"/>
    <w:tmpl w:val="B66CE5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344C3"/>
    <w:multiLevelType w:val="hybridMultilevel"/>
    <w:tmpl w:val="7BDE8550"/>
    <w:lvl w:ilvl="0" w:tplc="8432E0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3393E"/>
    <w:multiLevelType w:val="hybridMultilevel"/>
    <w:tmpl w:val="96D84B6E"/>
    <w:lvl w:ilvl="0" w:tplc="BC70B37C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94643"/>
    <w:multiLevelType w:val="hybridMultilevel"/>
    <w:tmpl w:val="73365B90"/>
    <w:lvl w:ilvl="0" w:tplc="5704AF8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1639B"/>
    <w:multiLevelType w:val="hybridMultilevel"/>
    <w:tmpl w:val="4A7A977C"/>
    <w:lvl w:ilvl="0" w:tplc="BC70B37C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113EB"/>
    <w:multiLevelType w:val="hybridMultilevel"/>
    <w:tmpl w:val="B2EEEA7C"/>
    <w:lvl w:ilvl="0" w:tplc="BC70B37C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F3C85"/>
    <w:multiLevelType w:val="hybridMultilevel"/>
    <w:tmpl w:val="1AE664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90D2D"/>
    <w:multiLevelType w:val="hybridMultilevel"/>
    <w:tmpl w:val="2BE670D8"/>
    <w:lvl w:ilvl="0" w:tplc="9574301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D0C3A"/>
    <w:multiLevelType w:val="hybridMultilevel"/>
    <w:tmpl w:val="85382C60"/>
    <w:lvl w:ilvl="0" w:tplc="B3B24B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34BDD"/>
    <w:multiLevelType w:val="hybridMultilevel"/>
    <w:tmpl w:val="4052FF18"/>
    <w:lvl w:ilvl="0" w:tplc="A0FEDF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345BF"/>
    <w:multiLevelType w:val="hybridMultilevel"/>
    <w:tmpl w:val="C778F480"/>
    <w:lvl w:ilvl="0" w:tplc="BC70B37C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A5743"/>
    <w:multiLevelType w:val="hybridMultilevel"/>
    <w:tmpl w:val="EEA852C8"/>
    <w:lvl w:ilvl="0" w:tplc="1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2E"/>
    <w:rsid w:val="0001137F"/>
    <w:rsid w:val="00011AD8"/>
    <w:rsid w:val="000149EC"/>
    <w:rsid w:val="00030DF2"/>
    <w:rsid w:val="00041B20"/>
    <w:rsid w:val="00051BA2"/>
    <w:rsid w:val="00065AFC"/>
    <w:rsid w:val="000754A4"/>
    <w:rsid w:val="00075A36"/>
    <w:rsid w:val="00080D99"/>
    <w:rsid w:val="000906E0"/>
    <w:rsid w:val="000A30D9"/>
    <w:rsid w:val="000B4870"/>
    <w:rsid w:val="000E5455"/>
    <w:rsid w:val="0010254C"/>
    <w:rsid w:val="00104421"/>
    <w:rsid w:val="001077FD"/>
    <w:rsid w:val="00111DB4"/>
    <w:rsid w:val="00122838"/>
    <w:rsid w:val="00142671"/>
    <w:rsid w:val="001461CC"/>
    <w:rsid w:val="00157BA8"/>
    <w:rsid w:val="00166587"/>
    <w:rsid w:val="00171B42"/>
    <w:rsid w:val="0019633F"/>
    <w:rsid w:val="001A17B0"/>
    <w:rsid w:val="001A542D"/>
    <w:rsid w:val="001B474B"/>
    <w:rsid w:val="001C79B6"/>
    <w:rsid w:val="001D248C"/>
    <w:rsid w:val="001F0293"/>
    <w:rsid w:val="001F3610"/>
    <w:rsid w:val="00200781"/>
    <w:rsid w:val="00202772"/>
    <w:rsid w:val="00205589"/>
    <w:rsid w:val="002210B2"/>
    <w:rsid w:val="00221F11"/>
    <w:rsid w:val="0022260D"/>
    <w:rsid w:val="00230C6B"/>
    <w:rsid w:val="00231781"/>
    <w:rsid w:val="00242EF6"/>
    <w:rsid w:val="002444A5"/>
    <w:rsid w:val="002444E3"/>
    <w:rsid w:val="00246408"/>
    <w:rsid w:val="00253681"/>
    <w:rsid w:val="00256342"/>
    <w:rsid w:val="0026028C"/>
    <w:rsid w:val="00263E83"/>
    <w:rsid w:val="002743C9"/>
    <w:rsid w:val="00283653"/>
    <w:rsid w:val="00285FC7"/>
    <w:rsid w:val="00287BBE"/>
    <w:rsid w:val="00291D72"/>
    <w:rsid w:val="0029359F"/>
    <w:rsid w:val="00293822"/>
    <w:rsid w:val="002957B9"/>
    <w:rsid w:val="002A3856"/>
    <w:rsid w:val="002B3114"/>
    <w:rsid w:val="002C4876"/>
    <w:rsid w:val="002C771C"/>
    <w:rsid w:val="002E2F89"/>
    <w:rsid w:val="002E5FF1"/>
    <w:rsid w:val="002E677F"/>
    <w:rsid w:val="002F212B"/>
    <w:rsid w:val="0030061B"/>
    <w:rsid w:val="003115F0"/>
    <w:rsid w:val="00326014"/>
    <w:rsid w:val="00327A5B"/>
    <w:rsid w:val="00331DC2"/>
    <w:rsid w:val="00332D50"/>
    <w:rsid w:val="00340F84"/>
    <w:rsid w:val="00351011"/>
    <w:rsid w:val="0037404D"/>
    <w:rsid w:val="00374EA1"/>
    <w:rsid w:val="00376BB3"/>
    <w:rsid w:val="003803F0"/>
    <w:rsid w:val="003A40B9"/>
    <w:rsid w:val="003B006C"/>
    <w:rsid w:val="003B1953"/>
    <w:rsid w:val="003B2942"/>
    <w:rsid w:val="003C1BFD"/>
    <w:rsid w:val="003D6F89"/>
    <w:rsid w:val="003D7078"/>
    <w:rsid w:val="003F05AE"/>
    <w:rsid w:val="003F2FE3"/>
    <w:rsid w:val="003F33A3"/>
    <w:rsid w:val="003F3C19"/>
    <w:rsid w:val="003F7006"/>
    <w:rsid w:val="00414656"/>
    <w:rsid w:val="00415056"/>
    <w:rsid w:val="00416268"/>
    <w:rsid w:val="00416E99"/>
    <w:rsid w:val="0042278E"/>
    <w:rsid w:val="00433428"/>
    <w:rsid w:val="0044627E"/>
    <w:rsid w:val="004462CF"/>
    <w:rsid w:val="004647C0"/>
    <w:rsid w:val="00467C9C"/>
    <w:rsid w:val="00471518"/>
    <w:rsid w:val="00474207"/>
    <w:rsid w:val="00475FA2"/>
    <w:rsid w:val="004822B0"/>
    <w:rsid w:val="004A642B"/>
    <w:rsid w:val="004C1E32"/>
    <w:rsid w:val="004D027F"/>
    <w:rsid w:val="004D580A"/>
    <w:rsid w:val="004D6AEC"/>
    <w:rsid w:val="004E02C9"/>
    <w:rsid w:val="004E73B1"/>
    <w:rsid w:val="004F0D43"/>
    <w:rsid w:val="004F1260"/>
    <w:rsid w:val="004F60E4"/>
    <w:rsid w:val="004F6FDB"/>
    <w:rsid w:val="00500682"/>
    <w:rsid w:val="00505A3A"/>
    <w:rsid w:val="00515C46"/>
    <w:rsid w:val="00520113"/>
    <w:rsid w:val="00525BBC"/>
    <w:rsid w:val="005613F0"/>
    <w:rsid w:val="00561F98"/>
    <w:rsid w:val="00565410"/>
    <w:rsid w:val="00570200"/>
    <w:rsid w:val="00570264"/>
    <w:rsid w:val="00572685"/>
    <w:rsid w:val="00576385"/>
    <w:rsid w:val="0057681D"/>
    <w:rsid w:val="005B1E90"/>
    <w:rsid w:val="005B3D4D"/>
    <w:rsid w:val="005C4783"/>
    <w:rsid w:val="005D33A9"/>
    <w:rsid w:val="00600279"/>
    <w:rsid w:val="0060780B"/>
    <w:rsid w:val="00607AFC"/>
    <w:rsid w:val="006168E3"/>
    <w:rsid w:val="00626941"/>
    <w:rsid w:val="0063570D"/>
    <w:rsid w:val="006377FA"/>
    <w:rsid w:val="00637E52"/>
    <w:rsid w:val="006404F2"/>
    <w:rsid w:val="00642691"/>
    <w:rsid w:val="006428DE"/>
    <w:rsid w:val="00643B06"/>
    <w:rsid w:val="00644901"/>
    <w:rsid w:val="00650C51"/>
    <w:rsid w:val="00651175"/>
    <w:rsid w:val="006618D4"/>
    <w:rsid w:val="00664BF0"/>
    <w:rsid w:val="00667D31"/>
    <w:rsid w:val="00672A46"/>
    <w:rsid w:val="00691ABF"/>
    <w:rsid w:val="006933BE"/>
    <w:rsid w:val="006A7923"/>
    <w:rsid w:val="006B39D0"/>
    <w:rsid w:val="006D22AD"/>
    <w:rsid w:val="006D440B"/>
    <w:rsid w:val="006D5BCC"/>
    <w:rsid w:val="006E08BF"/>
    <w:rsid w:val="006E6246"/>
    <w:rsid w:val="006E6531"/>
    <w:rsid w:val="00703553"/>
    <w:rsid w:val="007037D4"/>
    <w:rsid w:val="00710588"/>
    <w:rsid w:val="007106C3"/>
    <w:rsid w:val="00711D67"/>
    <w:rsid w:val="007158DA"/>
    <w:rsid w:val="00717770"/>
    <w:rsid w:val="00724A61"/>
    <w:rsid w:val="007301FE"/>
    <w:rsid w:val="00744BBE"/>
    <w:rsid w:val="00764EF5"/>
    <w:rsid w:val="00773F24"/>
    <w:rsid w:val="007A1831"/>
    <w:rsid w:val="007A745E"/>
    <w:rsid w:val="007C0E66"/>
    <w:rsid w:val="007C201C"/>
    <w:rsid w:val="007D5B0F"/>
    <w:rsid w:val="007D6639"/>
    <w:rsid w:val="007D7B21"/>
    <w:rsid w:val="007E3E6A"/>
    <w:rsid w:val="007F46F2"/>
    <w:rsid w:val="007F763B"/>
    <w:rsid w:val="00800C8C"/>
    <w:rsid w:val="00801566"/>
    <w:rsid w:val="008047A1"/>
    <w:rsid w:val="00813E50"/>
    <w:rsid w:val="008173D2"/>
    <w:rsid w:val="00822EA1"/>
    <w:rsid w:val="008244DB"/>
    <w:rsid w:val="00827A6A"/>
    <w:rsid w:val="0083205F"/>
    <w:rsid w:val="00840E59"/>
    <w:rsid w:val="00853659"/>
    <w:rsid w:val="008540EB"/>
    <w:rsid w:val="00860B47"/>
    <w:rsid w:val="00876865"/>
    <w:rsid w:val="0088060B"/>
    <w:rsid w:val="0088146F"/>
    <w:rsid w:val="0088302A"/>
    <w:rsid w:val="00884588"/>
    <w:rsid w:val="00886336"/>
    <w:rsid w:val="008919D7"/>
    <w:rsid w:val="00897580"/>
    <w:rsid w:val="008B03AB"/>
    <w:rsid w:val="008B6D83"/>
    <w:rsid w:val="008D137A"/>
    <w:rsid w:val="008D5B22"/>
    <w:rsid w:val="008F1BED"/>
    <w:rsid w:val="008F341D"/>
    <w:rsid w:val="00900778"/>
    <w:rsid w:val="009070F9"/>
    <w:rsid w:val="009153A3"/>
    <w:rsid w:val="009200D5"/>
    <w:rsid w:val="00941363"/>
    <w:rsid w:val="00942765"/>
    <w:rsid w:val="00942BFC"/>
    <w:rsid w:val="00946D71"/>
    <w:rsid w:val="00950C3A"/>
    <w:rsid w:val="00951894"/>
    <w:rsid w:val="00952C63"/>
    <w:rsid w:val="00957FF1"/>
    <w:rsid w:val="00964247"/>
    <w:rsid w:val="00975F65"/>
    <w:rsid w:val="009804B7"/>
    <w:rsid w:val="00980873"/>
    <w:rsid w:val="00986461"/>
    <w:rsid w:val="00990926"/>
    <w:rsid w:val="00996596"/>
    <w:rsid w:val="009B4B0C"/>
    <w:rsid w:val="009C4156"/>
    <w:rsid w:val="009C60EA"/>
    <w:rsid w:val="009D4033"/>
    <w:rsid w:val="009D5DAB"/>
    <w:rsid w:val="009D5F74"/>
    <w:rsid w:val="009D748C"/>
    <w:rsid w:val="009E08FC"/>
    <w:rsid w:val="009E1FA7"/>
    <w:rsid w:val="009E3F9B"/>
    <w:rsid w:val="009E4528"/>
    <w:rsid w:val="009F04AE"/>
    <w:rsid w:val="00A03C80"/>
    <w:rsid w:val="00A0711C"/>
    <w:rsid w:val="00A077A1"/>
    <w:rsid w:val="00A12324"/>
    <w:rsid w:val="00A14485"/>
    <w:rsid w:val="00A268DD"/>
    <w:rsid w:val="00A33096"/>
    <w:rsid w:val="00A4502C"/>
    <w:rsid w:val="00A522BC"/>
    <w:rsid w:val="00A6272E"/>
    <w:rsid w:val="00A745FE"/>
    <w:rsid w:val="00A87846"/>
    <w:rsid w:val="00AA2D1A"/>
    <w:rsid w:val="00AD17A8"/>
    <w:rsid w:val="00AD660B"/>
    <w:rsid w:val="00B0083C"/>
    <w:rsid w:val="00B058D0"/>
    <w:rsid w:val="00B103CF"/>
    <w:rsid w:val="00B30C69"/>
    <w:rsid w:val="00B33F70"/>
    <w:rsid w:val="00B354FD"/>
    <w:rsid w:val="00B37F33"/>
    <w:rsid w:val="00B5192E"/>
    <w:rsid w:val="00B53712"/>
    <w:rsid w:val="00B62D54"/>
    <w:rsid w:val="00B63CEC"/>
    <w:rsid w:val="00B7423A"/>
    <w:rsid w:val="00B82F49"/>
    <w:rsid w:val="00B86463"/>
    <w:rsid w:val="00B96DFB"/>
    <w:rsid w:val="00BA14F4"/>
    <w:rsid w:val="00BA58F6"/>
    <w:rsid w:val="00BB3287"/>
    <w:rsid w:val="00BD0341"/>
    <w:rsid w:val="00BD56D4"/>
    <w:rsid w:val="00BE10BC"/>
    <w:rsid w:val="00BE1EA8"/>
    <w:rsid w:val="00BE1F13"/>
    <w:rsid w:val="00BE26DE"/>
    <w:rsid w:val="00BE7E53"/>
    <w:rsid w:val="00BF0D64"/>
    <w:rsid w:val="00BF5F25"/>
    <w:rsid w:val="00C02C74"/>
    <w:rsid w:val="00C04684"/>
    <w:rsid w:val="00C05052"/>
    <w:rsid w:val="00C112C8"/>
    <w:rsid w:val="00C236E4"/>
    <w:rsid w:val="00C24A8A"/>
    <w:rsid w:val="00C32AB6"/>
    <w:rsid w:val="00C34F9A"/>
    <w:rsid w:val="00C40CA9"/>
    <w:rsid w:val="00C477D9"/>
    <w:rsid w:val="00C52818"/>
    <w:rsid w:val="00C5739A"/>
    <w:rsid w:val="00C66DB2"/>
    <w:rsid w:val="00C6753F"/>
    <w:rsid w:val="00C75711"/>
    <w:rsid w:val="00C819EF"/>
    <w:rsid w:val="00C95918"/>
    <w:rsid w:val="00C95B14"/>
    <w:rsid w:val="00CA6FBA"/>
    <w:rsid w:val="00CB163B"/>
    <w:rsid w:val="00CB2173"/>
    <w:rsid w:val="00CC3A2B"/>
    <w:rsid w:val="00CC6FCA"/>
    <w:rsid w:val="00D04EAD"/>
    <w:rsid w:val="00D06066"/>
    <w:rsid w:val="00D13170"/>
    <w:rsid w:val="00D15613"/>
    <w:rsid w:val="00D5434B"/>
    <w:rsid w:val="00D73CED"/>
    <w:rsid w:val="00D81EB2"/>
    <w:rsid w:val="00D831B0"/>
    <w:rsid w:val="00D833FE"/>
    <w:rsid w:val="00D84C55"/>
    <w:rsid w:val="00D878E9"/>
    <w:rsid w:val="00D911EA"/>
    <w:rsid w:val="00D93DAD"/>
    <w:rsid w:val="00DB6C78"/>
    <w:rsid w:val="00DE46ED"/>
    <w:rsid w:val="00DF1322"/>
    <w:rsid w:val="00E04007"/>
    <w:rsid w:val="00E21D0B"/>
    <w:rsid w:val="00E24855"/>
    <w:rsid w:val="00E26036"/>
    <w:rsid w:val="00E30104"/>
    <w:rsid w:val="00E357CD"/>
    <w:rsid w:val="00E37E11"/>
    <w:rsid w:val="00E51A56"/>
    <w:rsid w:val="00E5500E"/>
    <w:rsid w:val="00E61019"/>
    <w:rsid w:val="00E70B67"/>
    <w:rsid w:val="00E900E4"/>
    <w:rsid w:val="00E90B5F"/>
    <w:rsid w:val="00E91747"/>
    <w:rsid w:val="00E952FC"/>
    <w:rsid w:val="00E9774C"/>
    <w:rsid w:val="00EB004F"/>
    <w:rsid w:val="00EB6AB2"/>
    <w:rsid w:val="00ED2581"/>
    <w:rsid w:val="00ED7935"/>
    <w:rsid w:val="00EE4601"/>
    <w:rsid w:val="00EE7A84"/>
    <w:rsid w:val="00EF4EBE"/>
    <w:rsid w:val="00EF56F8"/>
    <w:rsid w:val="00F02971"/>
    <w:rsid w:val="00F30BC6"/>
    <w:rsid w:val="00F4664B"/>
    <w:rsid w:val="00F47E8D"/>
    <w:rsid w:val="00F52F24"/>
    <w:rsid w:val="00F55556"/>
    <w:rsid w:val="00F62178"/>
    <w:rsid w:val="00F6799D"/>
    <w:rsid w:val="00F719EE"/>
    <w:rsid w:val="00F80A65"/>
    <w:rsid w:val="00F818BF"/>
    <w:rsid w:val="00F9569C"/>
    <w:rsid w:val="00FA420F"/>
    <w:rsid w:val="00FA63AA"/>
    <w:rsid w:val="00FB325A"/>
    <w:rsid w:val="00FB5543"/>
    <w:rsid w:val="00FB6F6B"/>
    <w:rsid w:val="00FC01F9"/>
    <w:rsid w:val="00FC5DD1"/>
    <w:rsid w:val="00FD0796"/>
    <w:rsid w:val="00FD4CDB"/>
    <w:rsid w:val="00FD7CE8"/>
    <w:rsid w:val="00FE1E88"/>
    <w:rsid w:val="00FF0676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1E9FE4"/>
  <w15:chartTrackingRefBased/>
  <w15:docId w15:val="{71D8BB7A-7445-4AB3-A62A-A53D152B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E46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FA420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5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EB2"/>
  </w:style>
  <w:style w:type="paragraph" w:styleId="Footer">
    <w:name w:val="footer"/>
    <w:basedOn w:val="Normal"/>
    <w:link w:val="FooterChar"/>
    <w:uiPriority w:val="99"/>
    <w:unhideWhenUsed/>
    <w:rsid w:val="00D81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EB2"/>
  </w:style>
  <w:style w:type="paragraph" w:styleId="Revision">
    <w:name w:val="Revision"/>
    <w:hidden/>
    <w:uiPriority w:val="99"/>
    <w:semiHidden/>
    <w:rsid w:val="00D84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EE20F-CF0A-43E7-883F-E1D3296E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Prinesa Reddy</dc:creator>
  <cp:keywords/>
  <dc:description/>
  <cp:lastModifiedBy>Prinesa Reddy</cp:lastModifiedBy>
  <cp:revision>5</cp:revision>
  <dcterms:created xsi:type="dcterms:W3CDTF">2020-05-08T11:40:00Z</dcterms:created>
  <dcterms:modified xsi:type="dcterms:W3CDTF">2020-05-08T13:34:00Z</dcterms:modified>
</cp:coreProperties>
</file>